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C1659" w14:textId="77777777" w:rsidR="007B71EA" w:rsidRPr="006048E7" w:rsidRDefault="007B71EA" w:rsidP="00271F00">
      <w:pPr>
        <w:pStyle w:val="hwdTitle"/>
        <w:spacing w:after="120"/>
        <w:rPr>
          <w:rFonts w:ascii="Arial" w:hAnsi="Arial" w:cs="Arial"/>
          <w:color w:val="FF0000"/>
          <w:sz w:val="22"/>
          <w:szCs w:val="22"/>
        </w:rPr>
      </w:pPr>
    </w:p>
    <w:p w14:paraId="23B230DF" w14:textId="77777777" w:rsidR="007B71EA" w:rsidRPr="00C20C54" w:rsidRDefault="007B71EA" w:rsidP="00271F00">
      <w:pPr>
        <w:pStyle w:val="hwdTitle"/>
        <w:spacing w:after="120"/>
        <w:rPr>
          <w:rFonts w:ascii="Arial" w:hAnsi="Arial" w:cs="Arial"/>
          <w:sz w:val="22"/>
          <w:szCs w:val="22"/>
        </w:rPr>
      </w:pPr>
      <w:r w:rsidRPr="00C20C54">
        <w:rPr>
          <w:rFonts w:ascii="Arial" w:hAnsi="Arial" w:cs="Arial"/>
          <w:sz w:val="22"/>
          <w:szCs w:val="22"/>
        </w:rPr>
        <w:t>MUTUAL CONFIDENTIALITY AGREEMENT</w:t>
      </w:r>
    </w:p>
    <w:p w14:paraId="06099B01" w14:textId="25909811" w:rsidR="007B71EA" w:rsidRPr="00BC00AD" w:rsidRDefault="007B71EA" w:rsidP="00061AC9">
      <w:pPr>
        <w:widowControl/>
        <w:suppressAutoHyphens/>
        <w:spacing w:after="120"/>
        <w:ind w:firstLine="870"/>
        <w:jc w:val="both"/>
        <w:rPr>
          <w:rFonts w:ascii="Arial" w:hAnsi="Arial" w:cs="Arial"/>
          <w:color w:val="000000" w:themeColor="text1"/>
          <w:sz w:val="22"/>
          <w:szCs w:val="22"/>
        </w:rPr>
      </w:pPr>
      <w:r w:rsidRPr="00BC00AD">
        <w:rPr>
          <w:rFonts w:ascii="Arial" w:hAnsi="Arial" w:cs="Arial"/>
          <w:color w:val="000000" w:themeColor="text1"/>
          <w:sz w:val="22"/>
          <w:szCs w:val="22"/>
        </w:rPr>
        <w:t>This Agreement made and entered into this</w:t>
      </w:r>
      <w:r w:rsidR="00733858" w:rsidRPr="00BC00AD">
        <w:rPr>
          <w:rFonts w:ascii="Arial" w:hAnsi="Arial" w:cs="Arial"/>
          <w:color w:val="000000" w:themeColor="text1"/>
          <w:sz w:val="22"/>
          <w:szCs w:val="22"/>
        </w:rPr>
        <w:t xml:space="preserve"> </w:t>
      </w:r>
      <w:r w:rsidR="009D626F" w:rsidRPr="005B5253">
        <w:rPr>
          <w:rFonts w:ascii="Arial" w:hAnsi="Arial" w:cs="Arial"/>
          <w:color w:val="000000" w:themeColor="text1"/>
          <w:sz w:val="22"/>
          <w:szCs w:val="22"/>
          <w:highlight w:val="yellow"/>
        </w:rPr>
        <w:t>April. 19</w:t>
      </w:r>
      <w:r w:rsidR="009D626F" w:rsidRPr="005B5253">
        <w:rPr>
          <w:rFonts w:ascii="Arial" w:hAnsi="Arial" w:cs="Arial"/>
          <w:color w:val="000000" w:themeColor="text1"/>
          <w:sz w:val="22"/>
          <w:szCs w:val="22"/>
          <w:highlight w:val="yellow"/>
          <w:vertAlign w:val="superscript"/>
        </w:rPr>
        <w:t>th</w:t>
      </w:r>
      <w:r w:rsidR="009D626F" w:rsidRPr="005B5253">
        <w:rPr>
          <w:rFonts w:ascii="Arial" w:hAnsi="Arial" w:cs="Arial"/>
          <w:color w:val="000000" w:themeColor="text1"/>
          <w:sz w:val="22"/>
          <w:szCs w:val="22"/>
          <w:highlight w:val="yellow"/>
        </w:rPr>
        <w:t>, 2022</w:t>
      </w:r>
      <w:r w:rsidR="00BC00AD" w:rsidRPr="00BC00AD">
        <w:rPr>
          <w:rFonts w:ascii="Arial" w:hAnsi="Arial" w:cs="Arial"/>
          <w:color w:val="000000" w:themeColor="text1"/>
          <w:sz w:val="22"/>
          <w:szCs w:val="22"/>
        </w:rPr>
        <w:t xml:space="preserve"> </w:t>
      </w:r>
      <w:r w:rsidRPr="00BC00AD">
        <w:rPr>
          <w:rFonts w:ascii="Arial" w:hAnsi="Arial" w:cs="Arial"/>
          <w:color w:val="000000" w:themeColor="text1"/>
          <w:sz w:val="22"/>
          <w:szCs w:val="22"/>
        </w:rPr>
        <w:t xml:space="preserve">between </w:t>
      </w:r>
      <w:r w:rsidR="005B5253" w:rsidRPr="005B5253">
        <w:rPr>
          <w:rFonts w:ascii="Arial" w:hAnsi="Arial" w:cs="Arial"/>
          <w:color w:val="000000" w:themeColor="text1"/>
          <w:sz w:val="22"/>
          <w:szCs w:val="22"/>
          <w:highlight w:val="yellow"/>
        </w:rPr>
        <w:t>Company A</w:t>
      </w:r>
      <w:r w:rsidR="005B5253">
        <w:rPr>
          <w:rFonts w:ascii="Arial" w:hAnsi="Arial" w:cs="Arial"/>
          <w:color w:val="000000" w:themeColor="text1"/>
          <w:sz w:val="22"/>
          <w:szCs w:val="22"/>
          <w:highlight w:val="yellow"/>
        </w:rPr>
        <w:t>BC</w:t>
      </w:r>
      <w:r w:rsidRPr="005B5253">
        <w:rPr>
          <w:rFonts w:ascii="Arial" w:hAnsi="Arial" w:cs="Arial"/>
          <w:color w:val="000000" w:themeColor="text1"/>
          <w:sz w:val="22"/>
          <w:szCs w:val="22"/>
          <w:highlight w:val="yellow"/>
        </w:rPr>
        <w:t>, a</w:t>
      </w:r>
      <w:r w:rsidR="006048E7" w:rsidRPr="005B5253">
        <w:rPr>
          <w:rFonts w:ascii="Arial" w:hAnsi="Arial" w:cs="Arial"/>
          <w:color w:val="000000" w:themeColor="text1"/>
          <w:sz w:val="22"/>
          <w:szCs w:val="22"/>
          <w:highlight w:val="yellow"/>
        </w:rPr>
        <w:t xml:space="preserve">n Ohio </w:t>
      </w:r>
      <w:r w:rsidRPr="005B5253">
        <w:rPr>
          <w:rFonts w:ascii="Arial" w:hAnsi="Arial" w:cs="Arial"/>
          <w:color w:val="000000" w:themeColor="text1"/>
          <w:sz w:val="22"/>
          <w:szCs w:val="22"/>
          <w:highlight w:val="yellow"/>
        </w:rPr>
        <w:t>limited liability corporation</w:t>
      </w:r>
      <w:r w:rsidRPr="00BC00AD">
        <w:rPr>
          <w:rFonts w:ascii="Arial" w:hAnsi="Arial" w:cs="Arial"/>
          <w:color w:val="000000" w:themeColor="text1"/>
          <w:sz w:val="22"/>
          <w:szCs w:val="22"/>
        </w:rPr>
        <w:t xml:space="preserve"> with its princip</w:t>
      </w:r>
      <w:r w:rsidR="006E7996" w:rsidRPr="00BC00AD">
        <w:rPr>
          <w:rFonts w:ascii="Arial" w:hAnsi="Arial" w:cs="Arial"/>
          <w:color w:val="000000" w:themeColor="text1"/>
          <w:sz w:val="22"/>
          <w:szCs w:val="22"/>
        </w:rPr>
        <w:t xml:space="preserve">al place of business in </w:t>
      </w:r>
      <w:r w:rsidR="006048E7" w:rsidRPr="005B5253">
        <w:rPr>
          <w:rFonts w:ascii="Arial" w:hAnsi="Arial" w:cs="Arial"/>
          <w:color w:val="000000" w:themeColor="text1"/>
          <w:sz w:val="22"/>
          <w:szCs w:val="22"/>
          <w:highlight w:val="yellow"/>
        </w:rPr>
        <w:t>Alliance OH</w:t>
      </w:r>
      <w:r w:rsidRPr="005B5253">
        <w:rPr>
          <w:rFonts w:ascii="Arial" w:hAnsi="Arial" w:cs="Arial"/>
          <w:color w:val="000000" w:themeColor="text1"/>
          <w:sz w:val="22"/>
          <w:szCs w:val="22"/>
          <w:highlight w:val="yellow"/>
        </w:rPr>
        <w:t xml:space="preserve"> (“</w:t>
      </w:r>
      <w:r w:rsidR="005B5253">
        <w:rPr>
          <w:rFonts w:ascii="Arial" w:hAnsi="Arial" w:cs="Arial"/>
          <w:color w:val="000000" w:themeColor="text1"/>
          <w:sz w:val="22"/>
          <w:szCs w:val="22"/>
          <w:highlight w:val="yellow"/>
        </w:rPr>
        <w:t>ABC</w:t>
      </w:r>
      <w:r w:rsidRPr="005B5253">
        <w:rPr>
          <w:rFonts w:ascii="Arial" w:hAnsi="Arial" w:cs="Arial"/>
          <w:color w:val="000000" w:themeColor="text1"/>
          <w:sz w:val="22"/>
          <w:szCs w:val="22"/>
          <w:highlight w:val="yellow"/>
        </w:rPr>
        <w:t>”)</w:t>
      </w:r>
      <w:r w:rsidRPr="00BC00AD">
        <w:rPr>
          <w:rFonts w:ascii="Arial" w:hAnsi="Arial" w:cs="Arial"/>
          <w:color w:val="000000" w:themeColor="text1"/>
          <w:sz w:val="22"/>
          <w:szCs w:val="22"/>
        </w:rPr>
        <w:t xml:space="preserve"> an</w:t>
      </w:r>
      <w:r w:rsidR="00BC00AD" w:rsidRPr="00BC00AD">
        <w:rPr>
          <w:rFonts w:ascii="Arial" w:hAnsi="Arial" w:cs="Arial"/>
          <w:color w:val="000000" w:themeColor="text1"/>
          <w:sz w:val="22"/>
          <w:szCs w:val="22"/>
        </w:rPr>
        <w:t xml:space="preserve">d </w:t>
      </w:r>
      <w:r w:rsidR="009D626F" w:rsidRPr="005B5253">
        <w:rPr>
          <w:rFonts w:ascii="Arial" w:hAnsi="Arial" w:cs="Arial"/>
          <w:color w:val="000000" w:themeColor="text1"/>
          <w:sz w:val="22"/>
          <w:szCs w:val="22"/>
          <w:highlight w:val="yellow"/>
        </w:rPr>
        <w:t>FEAmax LLC</w:t>
      </w:r>
      <w:r w:rsidR="00061AC9" w:rsidRPr="005B5253">
        <w:rPr>
          <w:rFonts w:ascii="Arial" w:hAnsi="Arial" w:cs="Arial"/>
          <w:color w:val="000000" w:themeColor="text1"/>
          <w:sz w:val="22"/>
          <w:szCs w:val="22"/>
          <w:highlight w:val="yellow"/>
        </w:rPr>
        <w:t>,</w:t>
      </w:r>
      <w:r w:rsidR="006048E7" w:rsidRPr="005B5253">
        <w:rPr>
          <w:rFonts w:ascii="Arial" w:hAnsi="Arial" w:cs="Arial"/>
          <w:color w:val="000000" w:themeColor="text1"/>
          <w:sz w:val="22"/>
          <w:szCs w:val="22"/>
          <w:highlight w:val="yellow"/>
        </w:rPr>
        <w:t xml:space="preserve"> </w:t>
      </w:r>
      <w:r w:rsidRPr="005B5253">
        <w:rPr>
          <w:rFonts w:ascii="Arial" w:hAnsi="Arial" w:cs="Arial"/>
          <w:color w:val="000000" w:themeColor="text1"/>
          <w:sz w:val="22"/>
          <w:szCs w:val="22"/>
          <w:highlight w:val="yellow"/>
        </w:rPr>
        <w:t>a corporation with its principal place of</w:t>
      </w:r>
      <w:r w:rsidR="00F64C90" w:rsidRPr="005B5253">
        <w:rPr>
          <w:rFonts w:ascii="Arial" w:hAnsi="Arial" w:cs="Arial"/>
          <w:color w:val="000000" w:themeColor="text1"/>
          <w:sz w:val="22"/>
          <w:szCs w:val="22"/>
          <w:highlight w:val="yellow"/>
        </w:rPr>
        <w:t xml:space="preserve"> </w:t>
      </w:r>
      <w:r w:rsidR="00061AC9" w:rsidRPr="005B5253">
        <w:rPr>
          <w:rFonts w:ascii="Arial" w:hAnsi="Arial" w:cs="Arial"/>
          <w:color w:val="000000" w:themeColor="text1"/>
          <w:sz w:val="22"/>
          <w:szCs w:val="22"/>
          <w:highlight w:val="yellow"/>
        </w:rPr>
        <w:t xml:space="preserve">business at </w:t>
      </w:r>
      <w:r w:rsidR="009D626F" w:rsidRPr="005B5253">
        <w:rPr>
          <w:rFonts w:ascii="Arial" w:hAnsi="Arial" w:cs="Arial"/>
          <w:color w:val="000000" w:themeColor="text1"/>
          <w:sz w:val="22"/>
          <w:szCs w:val="22"/>
          <w:highlight w:val="yellow"/>
        </w:rPr>
        <w:t xml:space="preserve">15720 </w:t>
      </w:r>
      <w:proofErr w:type="spellStart"/>
      <w:r w:rsidR="009D626F" w:rsidRPr="005B5253">
        <w:rPr>
          <w:rFonts w:ascii="Arial" w:hAnsi="Arial" w:cs="Arial"/>
          <w:color w:val="000000" w:themeColor="text1"/>
          <w:sz w:val="22"/>
          <w:szCs w:val="22"/>
          <w:highlight w:val="yellow"/>
        </w:rPr>
        <w:t>Brixham</w:t>
      </w:r>
      <w:proofErr w:type="spellEnd"/>
      <w:r w:rsidR="009D626F" w:rsidRPr="005B5253">
        <w:rPr>
          <w:rFonts w:ascii="Arial" w:hAnsi="Arial" w:cs="Arial"/>
          <w:color w:val="000000" w:themeColor="text1"/>
          <w:sz w:val="22"/>
          <w:szCs w:val="22"/>
          <w:highlight w:val="yellow"/>
        </w:rPr>
        <w:t xml:space="preserve"> Hill Ave. Suite 300, Charlotte, NC USA 28277</w:t>
      </w:r>
      <w:r w:rsidR="006048E7" w:rsidRPr="00BC00AD">
        <w:rPr>
          <w:rFonts w:ascii="Arial" w:hAnsi="Arial" w:cs="Arial"/>
          <w:color w:val="000000" w:themeColor="text1"/>
          <w:sz w:val="22"/>
          <w:szCs w:val="22"/>
        </w:rPr>
        <w:t xml:space="preserve"> </w:t>
      </w:r>
      <w:r w:rsidRPr="00BC00AD">
        <w:rPr>
          <w:rFonts w:ascii="Arial" w:hAnsi="Arial" w:cs="Arial"/>
          <w:color w:val="000000" w:themeColor="text1"/>
          <w:sz w:val="22"/>
          <w:szCs w:val="22"/>
        </w:rPr>
        <w:t>(“Company”).</w:t>
      </w:r>
    </w:p>
    <w:p w14:paraId="398C2D7C" w14:textId="77777777" w:rsidR="007B71EA" w:rsidRPr="00CB77F0" w:rsidRDefault="007B71EA">
      <w:pPr>
        <w:pStyle w:val="hwdSubtitle"/>
        <w:widowControl/>
        <w:tabs>
          <w:tab w:val="left" w:pos="3060"/>
        </w:tabs>
        <w:spacing w:after="120"/>
        <w:jc w:val="both"/>
        <w:rPr>
          <w:rFonts w:ascii="Arial" w:hAnsi="Arial" w:cs="Arial"/>
          <w:sz w:val="22"/>
          <w:szCs w:val="22"/>
        </w:rPr>
      </w:pPr>
      <w:r w:rsidRPr="00CB77F0">
        <w:rPr>
          <w:rFonts w:ascii="Arial" w:hAnsi="Arial" w:cs="Arial"/>
          <w:sz w:val="22"/>
          <w:szCs w:val="22"/>
          <w:u w:val="single"/>
        </w:rPr>
        <w:t>WITNESSETH</w:t>
      </w:r>
      <w:r w:rsidRPr="00CB77F0">
        <w:rPr>
          <w:rFonts w:ascii="Arial" w:hAnsi="Arial" w:cs="Arial"/>
          <w:sz w:val="22"/>
          <w:szCs w:val="22"/>
        </w:rPr>
        <w:t>:</w:t>
      </w:r>
    </w:p>
    <w:p w14:paraId="51B9C9C2" w14:textId="1A0123B8" w:rsidR="007B71EA" w:rsidRPr="00CB77F0" w:rsidRDefault="007B71EA">
      <w:pPr>
        <w:widowControl/>
        <w:suppressAutoHyphens/>
        <w:spacing w:after="120"/>
        <w:ind w:firstLine="870"/>
        <w:jc w:val="both"/>
        <w:rPr>
          <w:rFonts w:ascii="Arial" w:hAnsi="Arial" w:cs="Arial"/>
          <w:sz w:val="22"/>
          <w:szCs w:val="22"/>
        </w:rPr>
      </w:pPr>
      <w:r w:rsidRPr="00CB77F0">
        <w:rPr>
          <w:rFonts w:ascii="Arial" w:hAnsi="Arial" w:cs="Arial"/>
          <w:sz w:val="22"/>
          <w:szCs w:val="22"/>
        </w:rPr>
        <w:t>WHEREAS, are evaluating the entry of a possible business relationship and may enter into a business relationship after such evaluation (the “Purpose”);</w:t>
      </w:r>
    </w:p>
    <w:p w14:paraId="5F7DFDE7" w14:textId="24740447" w:rsidR="007B71EA" w:rsidRPr="00CB77F0" w:rsidRDefault="007B71EA">
      <w:pPr>
        <w:widowControl/>
        <w:suppressAutoHyphens/>
        <w:spacing w:after="120"/>
        <w:ind w:firstLine="870"/>
        <w:jc w:val="both"/>
        <w:rPr>
          <w:rFonts w:ascii="Arial" w:hAnsi="Arial" w:cs="Arial"/>
          <w:sz w:val="22"/>
          <w:szCs w:val="22"/>
        </w:rPr>
      </w:pPr>
      <w:r w:rsidRPr="00CB77F0">
        <w:rPr>
          <w:rFonts w:ascii="Arial" w:hAnsi="Arial" w:cs="Arial"/>
          <w:sz w:val="22"/>
          <w:szCs w:val="22"/>
        </w:rPr>
        <w:t xml:space="preserve">WHEREAS, in connection with such Purpose, Company and </w:t>
      </w:r>
      <w:r w:rsidR="005B5253" w:rsidRPr="005B5253">
        <w:rPr>
          <w:rFonts w:ascii="Arial" w:hAnsi="Arial" w:cs="Arial"/>
          <w:sz w:val="22"/>
          <w:szCs w:val="22"/>
          <w:highlight w:val="yellow"/>
        </w:rPr>
        <w:t>ABC</w:t>
      </w:r>
      <w:r w:rsidRPr="00CB77F0">
        <w:rPr>
          <w:rFonts w:ascii="Arial" w:hAnsi="Arial" w:cs="Arial"/>
          <w:sz w:val="22"/>
          <w:szCs w:val="22"/>
        </w:rPr>
        <w:t xml:space="preserve"> may have received prior to the date hereof and may hereafter receive from each other certain valuable proprietary and confidential information regarding the Purpose, including, without limitation, design information, supplier information, manufacturing data, drawings, plans, specifications, formulations, pricing data, business strategies, marketing programs and other items (collectively the “Information”); and</w:t>
      </w:r>
    </w:p>
    <w:p w14:paraId="7F826C5E" w14:textId="77777777" w:rsidR="007B71EA" w:rsidRPr="00CB77F0" w:rsidRDefault="007B71EA">
      <w:pPr>
        <w:widowControl/>
        <w:suppressAutoHyphens/>
        <w:spacing w:after="120"/>
        <w:ind w:firstLine="870"/>
        <w:jc w:val="both"/>
        <w:rPr>
          <w:rFonts w:ascii="Arial" w:hAnsi="Arial" w:cs="Arial"/>
          <w:sz w:val="22"/>
          <w:szCs w:val="22"/>
        </w:rPr>
      </w:pPr>
      <w:r w:rsidRPr="00CB77F0">
        <w:rPr>
          <w:rFonts w:ascii="Arial" w:hAnsi="Arial" w:cs="Arial"/>
          <w:sz w:val="22"/>
          <w:szCs w:val="22"/>
        </w:rPr>
        <w:t>WHEREAS, the parties desire to provide for a procedure whereby all Information will be protected from unauthorized use and disclosure;</w:t>
      </w:r>
    </w:p>
    <w:p w14:paraId="4984501A" w14:textId="77777777" w:rsidR="007B71EA" w:rsidRPr="00CB77F0" w:rsidRDefault="007B71EA">
      <w:pPr>
        <w:widowControl/>
        <w:suppressAutoHyphens/>
        <w:spacing w:after="120"/>
        <w:ind w:firstLine="870"/>
        <w:jc w:val="both"/>
        <w:rPr>
          <w:rFonts w:ascii="Arial" w:hAnsi="Arial" w:cs="Arial"/>
          <w:sz w:val="22"/>
          <w:szCs w:val="22"/>
        </w:rPr>
      </w:pPr>
      <w:r w:rsidRPr="00CB77F0">
        <w:rPr>
          <w:rFonts w:ascii="Arial" w:hAnsi="Arial" w:cs="Arial"/>
          <w:sz w:val="22"/>
          <w:szCs w:val="22"/>
        </w:rPr>
        <w:t>NOW, THEREFORE, in consideration of the foregoing and the mutual covenants contained herein, the parties hereto hereby agree as follows:</w:t>
      </w:r>
    </w:p>
    <w:p w14:paraId="7401DC52" w14:textId="77777777" w:rsidR="007B71EA" w:rsidRPr="00CB77F0" w:rsidRDefault="007B71EA" w:rsidP="00DB687E">
      <w:pPr>
        <w:suppressAutoHyphens/>
        <w:spacing w:after="120"/>
        <w:ind w:firstLine="870"/>
        <w:jc w:val="both"/>
        <w:rPr>
          <w:rFonts w:ascii="Arial" w:hAnsi="Arial" w:cs="Arial"/>
          <w:sz w:val="22"/>
          <w:szCs w:val="22"/>
        </w:rPr>
      </w:pPr>
      <w:r w:rsidRPr="00CB77F0">
        <w:rPr>
          <w:rFonts w:ascii="Arial" w:hAnsi="Arial" w:cs="Arial"/>
          <w:sz w:val="22"/>
          <w:szCs w:val="22"/>
        </w:rPr>
        <w:t>1.</w:t>
      </w:r>
      <w:r w:rsidRPr="00CB77F0">
        <w:rPr>
          <w:rFonts w:ascii="Arial" w:hAnsi="Arial" w:cs="Arial"/>
          <w:sz w:val="22"/>
          <w:szCs w:val="22"/>
        </w:rPr>
        <w:tab/>
        <w:t>All Information furnished by a party (the “Discloser”) to the other party (the “Recipient”), whether orally, visually or in writing, shall be held in strict confidence by the Recipient and used by the Recipient, solely for internal evaluation purposes in connection with the Purpose.  The Recipient shall make all such Information available only to its own employees having a “need to know” in order to carry out their proper functions in connection with such evaluation, provided that prior to disclosure thereof to any such employees the Recipient shall have informed them of the confidential nature of the Information.  The Recipient shall make no other use or disclosure of the Information of any nature whatsoever whether during or after the period of such evaluation.</w:t>
      </w:r>
    </w:p>
    <w:p w14:paraId="066E1EB1" w14:textId="77777777" w:rsidR="007B71EA" w:rsidRPr="00CB77F0" w:rsidRDefault="007B71EA" w:rsidP="00DB687E">
      <w:pPr>
        <w:suppressAutoHyphens/>
        <w:spacing w:after="120"/>
        <w:jc w:val="both"/>
        <w:rPr>
          <w:rFonts w:ascii="Arial" w:hAnsi="Arial" w:cs="Arial"/>
          <w:sz w:val="22"/>
          <w:szCs w:val="22"/>
        </w:rPr>
      </w:pPr>
      <w:r w:rsidRPr="00CB77F0">
        <w:rPr>
          <w:rFonts w:ascii="Arial" w:hAnsi="Arial" w:cs="Arial"/>
          <w:sz w:val="22"/>
          <w:szCs w:val="22"/>
        </w:rPr>
        <w:tab/>
        <w:t xml:space="preserve">   2.</w:t>
      </w:r>
      <w:r w:rsidRPr="00CB77F0">
        <w:rPr>
          <w:rFonts w:ascii="Arial" w:hAnsi="Arial" w:cs="Arial"/>
          <w:sz w:val="22"/>
          <w:szCs w:val="22"/>
        </w:rPr>
        <w:tab/>
        <w:t>Information shall not be afforded the protection of this Agreement if such Information is (a) publicly available other than through the fault or negligence of the Recipient; (b) properly obtained by the Recipient without restriction from a third party properly in possession thereof; (c) known to the Recipient prior to the time of disclosure under this Agreement, as shown by the Recipient’s pre-existing written records; or (d) independently developed by the Recipient without any use of or reference to such Information.</w:t>
      </w:r>
    </w:p>
    <w:p w14:paraId="499C2B2A" w14:textId="77777777" w:rsidR="007B71EA" w:rsidRPr="00CB77F0" w:rsidRDefault="007B71EA" w:rsidP="00DB687E">
      <w:pPr>
        <w:widowControl/>
        <w:suppressAutoHyphens/>
        <w:spacing w:after="120"/>
        <w:ind w:firstLine="870"/>
        <w:jc w:val="both"/>
        <w:rPr>
          <w:rFonts w:ascii="Arial" w:hAnsi="Arial" w:cs="Arial"/>
          <w:sz w:val="22"/>
          <w:szCs w:val="22"/>
        </w:rPr>
      </w:pPr>
      <w:r w:rsidRPr="00CB77F0">
        <w:rPr>
          <w:rFonts w:ascii="Arial" w:hAnsi="Arial" w:cs="Arial"/>
          <w:sz w:val="22"/>
          <w:szCs w:val="22"/>
        </w:rPr>
        <w:t>3.</w:t>
      </w:r>
      <w:r w:rsidRPr="00CB77F0">
        <w:rPr>
          <w:rFonts w:ascii="Arial" w:hAnsi="Arial" w:cs="Arial"/>
          <w:sz w:val="22"/>
          <w:szCs w:val="22"/>
        </w:rPr>
        <w:tab/>
        <w:t>The Recipient</w:t>
      </w:r>
      <w:r w:rsidRPr="00CB77F0">
        <w:rPr>
          <w:rFonts w:ascii="Arial" w:hAnsi="Arial" w:cs="Arial"/>
          <w:sz w:val="22"/>
          <w:szCs w:val="22"/>
          <w:lang w:val="en-GB"/>
        </w:rPr>
        <w:t xml:space="preserve"> may disclose the </w:t>
      </w:r>
      <w:r w:rsidRPr="00CB77F0">
        <w:rPr>
          <w:rFonts w:ascii="Arial" w:hAnsi="Arial" w:cs="Arial"/>
          <w:sz w:val="22"/>
          <w:szCs w:val="22"/>
        </w:rPr>
        <w:t>Discloser’s</w:t>
      </w:r>
      <w:r w:rsidRPr="00CB77F0">
        <w:rPr>
          <w:rFonts w:ascii="Arial" w:hAnsi="Arial" w:cs="Arial"/>
          <w:sz w:val="22"/>
          <w:szCs w:val="22"/>
          <w:lang w:val="en-GB"/>
        </w:rPr>
        <w:t xml:space="preserve"> Information to the extent compelled to do so by a court, administrative agency or other tribunal of competent jurisdiction; provided however, that in such case </w:t>
      </w:r>
      <w:r w:rsidRPr="00CB77F0">
        <w:rPr>
          <w:rFonts w:ascii="Arial" w:hAnsi="Arial" w:cs="Arial"/>
          <w:sz w:val="22"/>
          <w:szCs w:val="22"/>
        </w:rPr>
        <w:t xml:space="preserve">the Recipient </w:t>
      </w:r>
      <w:r w:rsidRPr="00CB77F0">
        <w:rPr>
          <w:rFonts w:ascii="Arial" w:hAnsi="Arial" w:cs="Arial"/>
          <w:sz w:val="22"/>
          <w:szCs w:val="22"/>
          <w:lang w:val="en-GB"/>
        </w:rPr>
        <w:t>shall first provide prompt written notice to the</w:t>
      </w:r>
      <w:r w:rsidRPr="00CB77F0">
        <w:rPr>
          <w:rFonts w:ascii="Arial" w:hAnsi="Arial" w:cs="Arial"/>
          <w:sz w:val="22"/>
          <w:szCs w:val="22"/>
        </w:rPr>
        <w:t xml:space="preserve"> Discloser</w:t>
      </w:r>
      <w:r w:rsidRPr="00CB77F0">
        <w:rPr>
          <w:rFonts w:ascii="Arial" w:hAnsi="Arial" w:cs="Arial"/>
          <w:sz w:val="22"/>
          <w:szCs w:val="22"/>
          <w:lang w:val="en-GB"/>
        </w:rPr>
        <w:t xml:space="preserve"> so that it may seek a protective order or other remedy.</w:t>
      </w:r>
    </w:p>
    <w:p w14:paraId="0730D350" w14:textId="77777777" w:rsidR="007B71EA" w:rsidRDefault="007B71EA" w:rsidP="00DE2BD9">
      <w:pPr>
        <w:suppressAutoHyphens/>
        <w:spacing w:after="120"/>
        <w:ind w:firstLine="870"/>
        <w:jc w:val="both"/>
        <w:rPr>
          <w:rFonts w:ascii="Arial" w:hAnsi="Arial" w:cs="Arial"/>
          <w:sz w:val="22"/>
          <w:szCs w:val="22"/>
        </w:rPr>
      </w:pPr>
      <w:r w:rsidRPr="00CB77F0">
        <w:rPr>
          <w:rFonts w:ascii="Arial" w:hAnsi="Arial" w:cs="Arial"/>
          <w:sz w:val="22"/>
          <w:szCs w:val="22"/>
        </w:rPr>
        <w:t>4.</w:t>
      </w:r>
      <w:r w:rsidRPr="00CB77F0">
        <w:rPr>
          <w:rFonts w:ascii="Arial" w:hAnsi="Arial" w:cs="Arial"/>
          <w:sz w:val="22"/>
          <w:szCs w:val="22"/>
        </w:rPr>
        <w:tab/>
        <w:t xml:space="preserve"> All Information shall remain the property of the Discloser and shall be returned to the Discloser or destroyed, </w:t>
      </w:r>
      <w:r>
        <w:rPr>
          <w:rFonts w:ascii="Arial" w:hAnsi="Arial" w:cs="Arial"/>
          <w:sz w:val="22"/>
          <w:szCs w:val="22"/>
        </w:rPr>
        <w:t xml:space="preserve">as instructed by the Discloser, </w:t>
      </w:r>
      <w:r w:rsidRPr="00CB77F0">
        <w:rPr>
          <w:rFonts w:ascii="Arial" w:hAnsi="Arial" w:cs="Arial"/>
          <w:sz w:val="22"/>
          <w:szCs w:val="22"/>
        </w:rPr>
        <w:t xml:space="preserve">together with all copies thereof, immediately at the Discloser’s request; provided that Recipient may retain one </w:t>
      </w:r>
      <w:r>
        <w:rPr>
          <w:rFonts w:ascii="Arial" w:hAnsi="Arial" w:cs="Arial"/>
          <w:sz w:val="22"/>
          <w:szCs w:val="22"/>
        </w:rPr>
        <w:t xml:space="preserve">archival </w:t>
      </w:r>
      <w:r w:rsidRPr="00CB77F0">
        <w:rPr>
          <w:rFonts w:ascii="Arial" w:hAnsi="Arial" w:cs="Arial"/>
          <w:sz w:val="22"/>
          <w:szCs w:val="22"/>
        </w:rPr>
        <w:t xml:space="preserve">copy of Information in a secure location for </w:t>
      </w:r>
      <w:r w:rsidRPr="00CB77F0">
        <w:rPr>
          <w:rFonts w:ascii="Arial" w:hAnsi="Arial" w:cs="Arial"/>
          <w:color w:val="000000"/>
          <w:sz w:val="22"/>
          <w:szCs w:val="22"/>
        </w:rPr>
        <w:t xml:space="preserve">the sole purpose of establishing the extent of disclosure of </w:t>
      </w:r>
      <w:r>
        <w:rPr>
          <w:rFonts w:ascii="Arial" w:hAnsi="Arial" w:cs="Arial"/>
          <w:color w:val="000000"/>
          <w:sz w:val="22"/>
          <w:szCs w:val="22"/>
        </w:rPr>
        <w:t>Information by the D</w:t>
      </w:r>
      <w:r w:rsidRPr="00CB77F0">
        <w:rPr>
          <w:rFonts w:ascii="Arial" w:hAnsi="Arial" w:cs="Arial"/>
          <w:color w:val="000000"/>
          <w:sz w:val="22"/>
          <w:szCs w:val="22"/>
        </w:rPr>
        <w:t>isclos</w:t>
      </w:r>
      <w:r>
        <w:rPr>
          <w:rFonts w:ascii="Arial" w:hAnsi="Arial" w:cs="Arial"/>
          <w:color w:val="000000"/>
          <w:sz w:val="22"/>
          <w:szCs w:val="22"/>
        </w:rPr>
        <w:t xml:space="preserve">er, and </w:t>
      </w:r>
      <w:r w:rsidRPr="00CB77F0">
        <w:rPr>
          <w:rFonts w:ascii="Arial" w:hAnsi="Arial" w:cs="Arial"/>
          <w:sz w:val="22"/>
          <w:szCs w:val="22"/>
        </w:rPr>
        <w:t xml:space="preserve">Recipient shall not be required to erase computer files created during automatic system back-up </w:t>
      </w:r>
      <w:r>
        <w:rPr>
          <w:rFonts w:ascii="Arial" w:hAnsi="Arial" w:cs="Arial"/>
          <w:sz w:val="22"/>
          <w:szCs w:val="22"/>
        </w:rPr>
        <w:t>for disaster recovery purposes</w:t>
      </w:r>
      <w:r w:rsidRPr="00CB77F0">
        <w:rPr>
          <w:rFonts w:ascii="Arial" w:hAnsi="Arial" w:cs="Arial"/>
          <w:sz w:val="22"/>
          <w:szCs w:val="22"/>
        </w:rPr>
        <w:t>.</w:t>
      </w:r>
    </w:p>
    <w:p w14:paraId="77274A7F" w14:textId="77777777" w:rsidR="007B71EA" w:rsidRPr="00CB77F0" w:rsidRDefault="007B71EA" w:rsidP="00DB687E">
      <w:pPr>
        <w:suppressAutoHyphens/>
        <w:spacing w:after="120"/>
        <w:ind w:firstLine="870"/>
        <w:jc w:val="both"/>
        <w:rPr>
          <w:rFonts w:ascii="Arial" w:hAnsi="Arial" w:cs="Arial"/>
          <w:sz w:val="22"/>
          <w:szCs w:val="22"/>
        </w:rPr>
      </w:pPr>
      <w:r w:rsidRPr="00CB77F0">
        <w:rPr>
          <w:rFonts w:ascii="Arial" w:hAnsi="Arial" w:cs="Arial"/>
          <w:sz w:val="22"/>
          <w:szCs w:val="22"/>
        </w:rPr>
        <w:t>5.</w:t>
      </w:r>
      <w:r w:rsidRPr="00CB77F0">
        <w:rPr>
          <w:rFonts w:ascii="Arial" w:hAnsi="Arial" w:cs="Arial"/>
          <w:sz w:val="22"/>
          <w:szCs w:val="22"/>
        </w:rPr>
        <w:tab/>
        <w:t xml:space="preserve">No license of any nature, whether under any patents, patent applications, copyrights, trade secrets, trademarks or otherwise, except for the ability to evaluate the Information as described in Paragraph 1 hereof, is granted or conveyed by the Discloser’s </w:t>
      </w:r>
      <w:r w:rsidRPr="00CB77F0">
        <w:rPr>
          <w:rFonts w:ascii="Arial" w:hAnsi="Arial" w:cs="Arial"/>
          <w:sz w:val="22"/>
          <w:szCs w:val="22"/>
        </w:rPr>
        <w:lastRenderedPageBreak/>
        <w:t>transmission of the Information to the Recipient, nor shall such transmission constitute any representation, warranty, assurance, guaranty or inducement by the Discloser to the Recipient with respect to infringement of any rights of third parties, the quality of the Information or any other matter of any nature whatsoever.</w:t>
      </w:r>
    </w:p>
    <w:p w14:paraId="3961F14F" w14:textId="5A8FCF82" w:rsidR="007B71EA" w:rsidRPr="00CB77F0" w:rsidRDefault="007B71EA" w:rsidP="00DB687E">
      <w:pPr>
        <w:suppressAutoHyphens/>
        <w:spacing w:after="120"/>
        <w:ind w:firstLine="870"/>
        <w:jc w:val="both"/>
        <w:rPr>
          <w:rFonts w:ascii="Arial" w:hAnsi="Arial" w:cs="Arial"/>
          <w:sz w:val="22"/>
          <w:szCs w:val="22"/>
        </w:rPr>
      </w:pPr>
      <w:r w:rsidRPr="00CB77F0">
        <w:rPr>
          <w:rFonts w:ascii="Arial" w:hAnsi="Arial" w:cs="Arial"/>
          <w:sz w:val="22"/>
          <w:szCs w:val="22"/>
        </w:rPr>
        <w:t>6.</w:t>
      </w:r>
      <w:r w:rsidRPr="00CB77F0">
        <w:rPr>
          <w:rFonts w:ascii="Arial" w:hAnsi="Arial" w:cs="Arial"/>
          <w:sz w:val="22"/>
          <w:szCs w:val="22"/>
        </w:rPr>
        <w:tab/>
        <w:t xml:space="preserve">This Agreement shall be governed by and construed in accordance with the laws of the Commonwealth of </w:t>
      </w:r>
      <w:r w:rsidR="006048E7" w:rsidRPr="005B5253">
        <w:rPr>
          <w:rFonts w:ascii="Arial" w:hAnsi="Arial" w:cs="Arial"/>
          <w:sz w:val="22"/>
          <w:szCs w:val="22"/>
          <w:highlight w:val="yellow"/>
        </w:rPr>
        <w:t>Ohio</w:t>
      </w:r>
      <w:r w:rsidRPr="00CB77F0">
        <w:rPr>
          <w:rFonts w:ascii="Arial" w:hAnsi="Arial" w:cs="Arial"/>
          <w:sz w:val="22"/>
          <w:szCs w:val="22"/>
        </w:rPr>
        <w:t>, without regard to conflict of law principles.</w:t>
      </w:r>
    </w:p>
    <w:p w14:paraId="7D73313F" w14:textId="77777777" w:rsidR="007B71EA" w:rsidRPr="00CB77F0" w:rsidRDefault="007B71EA" w:rsidP="00DB687E">
      <w:pPr>
        <w:suppressAutoHyphens/>
        <w:spacing w:after="120"/>
        <w:ind w:firstLine="870"/>
        <w:jc w:val="both"/>
        <w:rPr>
          <w:rFonts w:ascii="Arial" w:hAnsi="Arial" w:cs="Arial"/>
          <w:sz w:val="22"/>
          <w:szCs w:val="22"/>
        </w:rPr>
      </w:pPr>
      <w:r w:rsidRPr="00CB77F0">
        <w:rPr>
          <w:rFonts w:ascii="Arial" w:hAnsi="Arial" w:cs="Arial"/>
          <w:sz w:val="22"/>
          <w:szCs w:val="22"/>
        </w:rPr>
        <w:t xml:space="preserve">7. </w:t>
      </w:r>
      <w:r w:rsidRPr="00CB77F0">
        <w:rPr>
          <w:rFonts w:ascii="Arial" w:hAnsi="Arial" w:cs="Arial"/>
          <w:sz w:val="22"/>
          <w:szCs w:val="22"/>
        </w:rPr>
        <w:tab/>
        <w:t xml:space="preserve">Recipient acknowledges that any breach or threatened breach by Recipient of this Agreement or any provision hereof shall cause irreparable harm to Discloser for which an adequate remedy at law may not exist.  Accordingly, in the event of any such breach or threatened breach, Discloser shall, without the necessity of posting any bond or other surety, be entitled to obtain injunctive relief restraining such breach or threatened breach, and Recipient hereby consents to the entry of such injunctive relief, without the necessity of posting any bond or other surety.  </w:t>
      </w:r>
    </w:p>
    <w:p w14:paraId="47353E04" w14:textId="77777777" w:rsidR="007B71EA" w:rsidRPr="00CB77F0" w:rsidRDefault="007B71EA">
      <w:pPr>
        <w:widowControl/>
        <w:suppressAutoHyphens/>
        <w:spacing w:after="120"/>
        <w:ind w:firstLine="870"/>
        <w:jc w:val="both"/>
        <w:rPr>
          <w:rFonts w:ascii="Arial" w:hAnsi="Arial" w:cs="Arial"/>
          <w:sz w:val="22"/>
          <w:szCs w:val="22"/>
        </w:rPr>
      </w:pPr>
      <w:r w:rsidRPr="00CB77F0">
        <w:rPr>
          <w:rFonts w:ascii="Arial" w:hAnsi="Arial" w:cs="Arial"/>
          <w:sz w:val="22"/>
          <w:szCs w:val="22"/>
        </w:rPr>
        <w:t>8.</w:t>
      </w:r>
      <w:r w:rsidRPr="00CB77F0">
        <w:rPr>
          <w:rFonts w:ascii="Arial" w:hAnsi="Arial" w:cs="Arial"/>
          <w:sz w:val="22"/>
          <w:szCs w:val="22"/>
        </w:rPr>
        <w:tab/>
        <w:t>This Agreement constitutes the entire agreement between the parties concerning the subject matter hereof and supersedes any prior or contemporaneous agreements and understandings in connection therewith.  This Agreement may be amended, waived or revoked only by a written instrument executed by both parties. Each party agrees that it has had the opportunity to be represented by counsel and has participated equally in the formation of this Agreement and that the language and terms of this Agreement will not be presumptively construed against either of them.</w:t>
      </w:r>
      <w:r w:rsidRPr="00CB77F0">
        <w:rPr>
          <w:rFonts w:ascii="Arial" w:hAnsi="Arial" w:cs="Arial"/>
          <w:spacing w:val="-3"/>
          <w:sz w:val="22"/>
          <w:szCs w:val="22"/>
        </w:rPr>
        <w:t xml:space="preserve"> The waiver of performance of any provision of this Agreement shall not be construed as a waiver of subsequent obligations to perform the same or other provisions. </w:t>
      </w:r>
    </w:p>
    <w:p w14:paraId="6098EA4E" w14:textId="77777777" w:rsidR="007B71EA" w:rsidRPr="00CB77F0" w:rsidRDefault="007B71EA" w:rsidP="00DB687E">
      <w:pPr>
        <w:suppressAutoHyphens/>
        <w:spacing w:after="120"/>
        <w:ind w:firstLine="870"/>
        <w:jc w:val="both"/>
        <w:rPr>
          <w:rFonts w:ascii="Arial" w:hAnsi="Arial" w:cs="Arial"/>
          <w:sz w:val="22"/>
          <w:szCs w:val="22"/>
        </w:rPr>
      </w:pPr>
      <w:r w:rsidRPr="00CB77F0">
        <w:rPr>
          <w:rFonts w:ascii="Arial" w:hAnsi="Arial" w:cs="Arial"/>
          <w:sz w:val="22"/>
          <w:szCs w:val="22"/>
        </w:rPr>
        <w:t xml:space="preserve">9.  </w:t>
      </w:r>
      <w:r w:rsidRPr="00CB77F0">
        <w:rPr>
          <w:rFonts w:ascii="Arial" w:hAnsi="Arial" w:cs="Arial"/>
          <w:sz w:val="22"/>
          <w:szCs w:val="22"/>
        </w:rPr>
        <w:tab/>
        <w:t xml:space="preserve">This Agreement may be immediately terminated by either Party with written notice, with respect to subsequent disclosures and, unless sooner terminated by the Parties hereto, shall so terminate on the later of three (3) year(s) from the date hereof or the date of expiration or termination of any contract relating to the Purpose that incorporates this Agreement by reference; provided that the rights and obligations of the Discloser and Recipient shall survive for a period of five (5) years after the effective date of expiration or termination of this Agreement.   </w:t>
      </w:r>
    </w:p>
    <w:p w14:paraId="65619DC8" w14:textId="77777777" w:rsidR="007B71EA" w:rsidRPr="00CB77F0" w:rsidRDefault="007B71EA" w:rsidP="00DB687E">
      <w:pPr>
        <w:jc w:val="both"/>
        <w:rPr>
          <w:rFonts w:ascii="Arial" w:hAnsi="Arial" w:cs="Arial"/>
          <w:sz w:val="22"/>
          <w:szCs w:val="22"/>
        </w:rPr>
      </w:pPr>
      <w:r w:rsidRPr="00CB77F0">
        <w:rPr>
          <w:rFonts w:ascii="Arial" w:hAnsi="Arial" w:cs="Arial"/>
          <w:sz w:val="22"/>
          <w:szCs w:val="22"/>
        </w:rPr>
        <w:tab/>
        <w:t>10.</w:t>
      </w:r>
      <w:r w:rsidRPr="00CB77F0">
        <w:rPr>
          <w:rFonts w:ascii="Arial" w:hAnsi="Arial" w:cs="Arial"/>
          <w:sz w:val="22"/>
          <w:szCs w:val="22"/>
        </w:rPr>
        <w:tab/>
        <w:t>If any provision of this Agreement is found invalid or unenforceable, that provision will be amended to achieve as nearly as possible the same economic and legal effect as the original provision and the remainder of this Agreement will remain in full force.</w:t>
      </w:r>
    </w:p>
    <w:p w14:paraId="6CEEEDA0" w14:textId="77777777" w:rsidR="007B71EA" w:rsidRPr="00CB77F0" w:rsidRDefault="007B71EA" w:rsidP="00DB687E">
      <w:pPr>
        <w:jc w:val="both"/>
        <w:rPr>
          <w:rFonts w:ascii="Arial" w:hAnsi="Arial" w:cs="Arial"/>
          <w:sz w:val="22"/>
          <w:szCs w:val="22"/>
        </w:rPr>
      </w:pPr>
    </w:p>
    <w:p w14:paraId="251F0983" w14:textId="77777777" w:rsidR="007B71EA" w:rsidRPr="00CB77F0" w:rsidRDefault="007B71EA" w:rsidP="00DB687E">
      <w:pPr>
        <w:jc w:val="both"/>
        <w:rPr>
          <w:rFonts w:ascii="Arial" w:hAnsi="Arial" w:cs="Arial"/>
          <w:sz w:val="22"/>
          <w:szCs w:val="22"/>
        </w:rPr>
      </w:pPr>
      <w:r w:rsidRPr="00CB77F0">
        <w:rPr>
          <w:rFonts w:ascii="Arial" w:hAnsi="Arial" w:cs="Arial"/>
          <w:sz w:val="22"/>
          <w:szCs w:val="22"/>
        </w:rPr>
        <w:tab/>
        <w:t>11.</w:t>
      </w:r>
      <w:r w:rsidRPr="00CB77F0">
        <w:rPr>
          <w:rFonts w:ascii="Arial" w:hAnsi="Arial" w:cs="Arial"/>
          <w:sz w:val="22"/>
          <w:szCs w:val="22"/>
        </w:rPr>
        <w:tab/>
        <w:t>The Recipient acknowledges that it is subject to United States laws and regulations controlling the export of technical data, computer software and other commodities and agrees not to export or allow the export or re-export of such data, software or other commodities in violation of such laws and regulations and that it will be solely responsible for any violation of such by the Recipient.</w:t>
      </w:r>
    </w:p>
    <w:p w14:paraId="32BCC021" w14:textId="77777777" w:rsidR="007B71EA" w:rsidRPr="00CB77F0" w:rsidRDefault="007B71EA" w:rsidP="00DB687E">
      <w:pPr>
        <w:jc w:val="both"/>
        <w:rPr>
          <w:rFonts w:ascii="Arial" w:hAnsi="Arial" w:cs="Arial"/>
          <w:sz w:val="22"/>
          <w:szCs w:val="22"/>
        </w:rPr>
      </w:pPr>
    </w:p>
    <w:p w14:paraId="0E238E27" w14:textId="77777777" w:rsidR="007B71EA" w:rsidRPr="00CB77F0" w:rsidRDefault="007B71EA" w:rsidP="00DB687E">
      <w:pPr>
        <w:widowControl/>
        <w:overflowPunct/>
        <w:autoSpaceDE/>
        <w:autoSpaceDN/>
        <w:adjustRightInd/>
        <w:jc w:val="both"/>
        <w:textAlignment w:val="auto"/>
        <w:rPr>
          <w:rFonts w:ascii="Arial" w:hAnsi="Arial" w:cs="Arial"/>
          <w:sz w:val="22"/>
          <w:szCs w:val="22"/>
        </w:rPr>
      </w:pPr>
      <w:r w:rsidRPr="00CB77F0">
        <w:rPr>
          <w:rFonts w:ascii="Arial" w:hAnsi="Arial" w:cs="Arial"/>
          <w:sz w:val="22"/>
          <w:szCs w:val="22"/>
        </w:rPr>
        <w:tab/>
        <w:t>12.</w:t>
      </w:r>
      <w:r w:rsidRPr="00CB77F0">
        <w:rPr>
          <w:rFonts w:ascii="Arial" w:hAnsi="Arial" w:cs="Arial"/>
          <w:sz w:val="22"/>
          <w:szCs w:val="22"/>
        </w:rPr>
        <w:tab/>
        <w:t>This Agreement may be executed in counterparts, each of which shall be deemed an original, and all of which, taken together, shall constitute one and the same instrument.  This Agreement shall be effective upon full execution, and a signature transmitted via facsimile, pdf or other electronic means shall be deemed to be and shall be as effective as an original signature.</w:t>
      </w:r>
    </w:p>
    <w:p w14:paraId="051131AF" w14:textId="77777777" w:rsidR="007B71EA" w:rsidRPr="00CB77F0" w:rsidRDefault="007B71EA" w:rsidP="00DB687E">
      <w:pPr>
        <w:jc w:val="both"/>
        <w:rPr>
          <w:rFonts w:ascii="Arial" w:hAnsi="Arial" w:cs="Arial"/>
          <w:sz w:val="22"/>
          <w:szCs w:val="22"/>
        </w:rPr>
      </w:pPr>
    </w:p>
    <w:p w14:paraId="7FABACEF" w14:textId="77777777" w:rsidR="007B71EA" w:rsidRPr="00CB77F0" w:rsidRDefault="007B71EA" w:rsidP="00DB687E">
      <w:pPr>
        <w:widowControl/>
        <w:suppressAutoHyphens/>
        <w:spacing w:after="120"/>
        <w:ind w:firstLine="870"/>
        <w:jc w:val="both"/>
        <w:rPr>
          <w:rFonts w:ascii="Arial" w:hAnsi="Arial" w:cs="Arial"/>
          <w:sz w:val="22"/>
          <w:szCs w:val="22"/>
        </w:rPr>
      </w:pPr>
    </w:p>
    <w:p w14:paraId="78164D06" w14:textId="77777777" w:rsidR="007B71EA" w:rsidRDefault="007B71EA">
      <w:pPr>
        <w:widowControl/>
        <w:suppressAutoHyphens/>
        <w:spacing w:after="120"/>
        <w:ind w:firstLine="870"/>
        <w:jc w:val="both"/>
        <w:rPr>
          <w:rFonts w:ascii="Arial" w:hAnsi="Arial" w:cs="Arial"/>
          <w:sz w:val="22"/>
          <w:szCs w:val="22"/>
        </w:rPr>
      </w:pPr>
      <w:r w:rsidRPr="00CB77F0">
        <w:rPr>
          <w:rFonts w:ascii="Arial" w:hAnsi="Arial" w:cs="Arial"/>
          <w:sz w:val="22"/>
          <w:szCs w:val="22"/>
        </w:rPr>
        <w:t>IN WITNESS WHEREOF, the parties hereto have executed this Agreement under seal as of the date first written above.</w:t>
      </w:r>
    </w:p>
    <w:p w14:paraId="30F34946" w14:textId="77777777" w:rsidR="005B5253" w:rsidRPr="00CB77F0" w:rsidRDefault="005B5253">
      <w:pPr>
        <w:widowControl/>
        <w:suppressAutoHyphens/>
        <w:spacing w:after="120"/>
        <w:ind w:firstLine="870"/>
        <w:jc w:val="both"/>
        <w:rPr>
          <w:rFonts w:ascii="Arial" w:hAnsi="Arial" w:cs="Arial"/>
          <w:sz w:val="22"/>
          <w:szCs w:val="22"/>
        </w:rPr>
      </w:pPr>
    </w:p>
    <w:p w14:paraId="0A95D74B" w14:textId="47BE2100" w:rsidR="007B71EA" w:rsidRPr="00CB77F0" w:rsidRDefault="005B5253">
      <w:pPr>
        <w:widowControl/>
        <w:suppressAutoHyphens/>
        <w:spacing w:after="120"/>
        <w:jc w:val="both"/>
        <w:rPr>
          <w:rFonts w:ascii="Arial" w:hAnsi="Arial" w:cs="Arial"/>
          <w:sz w:val="22"/>
          <w:szCs w:val="22"/>
        </w:rPr>
      </w:pPr>
      <w:r w:rsidRPr="005B5253">
        <w:rPr>
          <w:rFonts w:ascii="Arial" w:hAnsi="Arial" w:cs="Arial"/>
          <w:sz w:val="22"/>
          <w:szCs w:val="22"/>
          <w:highlight w:val="yellow"/>
        </w:rPr>
        <w:lastRenderedPageBreak/>
        <w:t>ABC</w:t>
      </w:r>
      <w:r>
        <w:rPr>
          <w:rFonts w:ascii="Arial" w:hAnsi="Arial" w:cs="Arial"/>
          <w:sz w:val="22"/>
          <w:szCs w:val="22"/>
        </w:rPr>
        <w:tab/>
      </w:r>
      <w:r>
        <w:rPr>
          <w:rFonts w:ascii="Arial" w:hAnsi="Arial" w:cs="Arial"/>
          <w:sz w:val="22"/>
          <w:szCs w:val="22"/>
        </w:rPr>
        <w:tab/>
      </w:r>
      <w:r w:rsidR="00733858">
        <w:rPr>
          <w:rFonts w:ascii="Arial" w:hAnsi="Arial" w:cs="Arial"/>
          <w:sz w:val="22"/>
          <w:szCs w:val="22"/>
        </w:rPr>
        <w:tab/>
      </w:r>
      <w:r w:rsidR="007B71EA" w:rsidRPr="00CB77F0">
        <w:rPr>
          <w:rFonts w:ascii="Arial" w:hAnsi="Arial" w:cs="Arial"/>
          <w:sz w:val="22"/>
          <w:szCs w:val="22"/>
        </w:rPr>
        <w:tab/>
      </w:r>
      <w:r w:rsidR="007B71EA" w:rsidRPr="00CB77F0">
        <w:rPr>
          <w:rFonts w:ascii="Arial" w:hAnsi="Arial" w:cs="Arial"/>
          <w:sz w:val="22"/>
          <w:szCs w:val="22"/>
        </w:rPr>
        <w:tab/>
      </w:r>
      <w:r w:rsidR="007B71EA" w:rsidRPr="00CB77F0">
        <w:rPr>
          <w:rFonts w:ascii="Arial" w:hAnsi="Arial" w:cs="Arial"/>
          <w:sz w:val="22"/>
          <w:szCs w:val="22"/>
        </w:rPr>
        <w:tab/>
      </w:r>
      <w:r w:rsidR="007B71EA" w:rsidRPr="005B5253">
        <w:rPr>
          <w:rFonts w:ascii="Arial" w:hAnsi="Arial" w:cs="Arial"/>
          <w:sz w:val="22"/>
          <w:szCs w:val="22"/>
          <w:highlight w:val="yellow"/>
        </w:rPr>
        <w:t>COMPANY</w:t>
      </w:r>
    </w:p>
    <w:p w14:paraId="31711251" w14:textId="77777777" w:rsidR="007B71EA" w:rsidRPr="00CB77F0" w:rsidRDefault="007B71EA">
      <w:pPr>
        <w:pStyle w:val="hwdBL"/>
        <w:widowControl/>
        <w:spacing w:after="120"/>
        <w:jc w:val="both"/>
        <w:rPr>
          <w:rFonts w:ascii="Arial" w:hAnsi="Arial" w:cs="Arial"/>
          <w:sz w:val="22"/>
          <w:szCs w:val="22"/>
        </w:rPr>
      </w:pPr>
      <w:r w:rsidRPr="00CB77F0">
        <w:rPr>
          <w:rFonts w:ascii="Arial" w:hAnsi="Arial" w:cs="Arial"/>
          <w:sz w:val="22"/>
          <w:szCs w:val="22"/>
        </w:rPr>
        <w:t>By:__________________________</w:t>
      </w:r>
      <w:r w:rsidRPr="00CB77F0">
        <w:rPr>
          <w:rFonts w:ascii="Arial" w:hAnsi="Arial" w:cs="Arial"/>
          <w:sz w:val="22"/>
          <w:szCs w:val="22"/>
        </w:rPr>
        <w:tab/>
      </w:r>
      <w:r w:rsidRPr="00CB77F0">
        <w:rPr>
          <w:rFonts w:ascii="Arial" w:hAnsi="Arial" w:cs="Arial"/>
          <w:sz w:val="22"/>
          <w:szCs w:val="22"/>
        </w:rPr>
        <w:tab/>
        <w:t>By:______________________________</w:t>
      </w:r>
      <w:r w:rsidRPr="00CB77F0">
        <w:rPr>
          <w:rFonts w:ascii="Arial" w:hAnsi="Arial" w:cs="Arial"/>
          <w:sz w:val="22"/>
          <w:szCs w:val="22"/>
        </w:rPr>
        <w:tab/>
      </w:r>
      <w:r w:rsidRPr="00CB77F0">
        <w:rPr>
          <w:rFonts w:ascii="Arial" w:hAnsi="Arial" w:cs="Arial"/>
          <w:sz w:val="22"/>
          <w:szCs w:val="22"/>
        </w:rPr>
        <w:tab/>
      </w:r>
    </w:p>
    <w:p w14:paraId="59D87E7F" w14:textId="77777777" w:rsidR="007B71EA" w:rsidRPr="00CB77F0" w:rsidRDefault="007B71EA">
      <w:pPr>
        <w:pStyle w:val="hwdBL"/>
        <w:widowControl/>
        <w:spacing w:after="120"/>
        <w:jc w:val="both"/>
        <w:rPr>
          <w:rFonts w:ascii="Arial" w:hAnsi="Arial" w:cs="Arial"/>
          <w:sz w:val="22"/>
          <w:szCs w:val="22"/>
        </w:rPr>
      </w:pPr>
      <w:r w:rsidRPr="00CB77F0">
        <w:rPr>
          <w:rFonts w:ascii="Arial" w:hAnsi="Arial" w:cs="Arial"/>
          <w:sz w:val="22"/>
          <w:szCs w:val="22"/>
        </w:rPr>
        <w:t>Title:_________________________</w:t>
      </w:r>
      <w:r w:rsidRPr="00CB77F0">
        <w:rPr>
          <w:rFonts w:ascii="Arial" w:hAnsi="Arial" w:cs="Arial"/>
          <w:sz w:val="22"/>
          <w:szCs w:val="22"/>
        </w:rPr>
        <w:tab/>
      </w:r>
      <w:r w:rsidRPr="00CB77F0">
        <w:rPr>
          <w:rFonts w:ascii="Arial" w:hAnsi="Arial" w:cs="Arial"/>
          <w:sz w:val="22"/>
          <w:szCs w:val="22"/>
        </w:rPr>
        <w:tab/>
        <w:t>Title:_____________________________</w:t>
      </w:r>
    </w:p>
    <w:p w14:paraId="6179BC81" w14:textId="77777777" w:rsidR="007B71EA" w:rsidRPr="00CB77F0" w:rsidRDefault="007B71EA">
      <w:pPr>
        <w:pStyle w:val="hwdBL"/>
        <w:widowControl/>
        <w:spacing w:after="120"/>
        <w:jc w:val="both"/>
        <w:rPr>
          <w:rFonts w:ascii="Arial" w:hAnsi="Arial" w:cs="Arial"/>
          <w:sz w:val="22"/>
          <w:szCs w:val="22"/>
        </w:rPr>
      </w:pPr>
      <w:r w:rsidRPr="00CB77F0">
        <w:rPr>
          <w:rFonts w:ascii="Arial" w:hAnsi="Arial" w:cs="Arial"/>
          <w:sz w:val="22"/>
          <w:szCs w:val="22"/>
        </w:rPr>
        <w:t>Date: ________________________</w:t>
      </w:r>
      <w:r w:rsidRPr="00CB77F0">
        <w:rPr>
          <w:rFonts w:ascii="Arial" w:hAnsi="Arial" w:cs="Arial"/>
          <w:sz w:val="22"/>
          <w:szCs w:val="22"/>
        </w:rPr>
        <w:tab/>
      </w:r>
      <w:r w:rsidRPr="00CB77F0">
        <w:rPr>
          <w:rFonts w:ascii="Arial" w:hAnsi="Arial" w:cs="Arial"/>
          <w:sz w:val="22"/>
          <w:szCs w:val="22"/>
        </w:rPr>
        <w:tab/>
        <w:t>Date: ____________________________</w:t>
      </w:r>
    </w:p>
    <w:sectPr w:rsidR="007B71EA" w:rsidRPr="00CB77F0" w:rsidSect="00274E85">
      <w:footerReference w:type="default" r:id="rId10"/>
      <w:footerReference w:type="first" r:id="rId11"/>
      <w:type w:val="continuous"/>
      <w:pgSz w:w="12240" w:h="15840"/>
      <w:pgMar w:top="126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4EE13" w14:textId="77777777" w:rsidR="00FB0046" w:rsidRDefault="00FB0046">
      <w:r>
        <w:separator/>
      </w:r>
    </w:p>
  </w:endnote>
  <w:endnote w:type="continuationSeparator" w:id="0">
    <w:p w14:paraId="13AE3E86" w14:textId="77777777" w:rsidR="00FB0046" w:rsidRDefault="00FB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08545" w14:textId="77777777" w:rsidR="007B71EA" w:rsidRDefault="007B71EA">
    <w:pPr>
      <w:pStyle w:val="Footer"/>
      <w:widowControl/>
    </w:pPr>
  </w:p>
  <w:tbl>
    <w:tblPr>
      <w:tblW w:w="3192" w:type="dxa"/>
      <w:jc w:val="center"/>
      <w:tblLayout w:type="fixed"/>
      <w:tblLook w:val="0000" w:firstRow="0" w:lastRow="0" w:firstColumn="0" w:lastColumn="0" w:noHBand="0" w:noVBand="0"/>
    </w:tblPr>
    <w:tblGrid>
      <w:gridCol w:w="3192"/>
    </w:tblGrid>
    <w:tr w:rsidR="007B71EA" w14:paraId="62FDEB61" w14:textId="77777777" w:rsidTr="0050375C">
      <w:trPr>
        <w:trHeight w:val="180"/>
        <w:jc w:val="center"/>
      </w:trPr>
      <w:tc>
        <w:tcPr>
          <w:tcW w:w="3192" w:type="dxa"/>
        </w:tcPr>
        <w:p w14:paraId="4C8BCF2B" w14:textId="5AB61BC5" w:rsidR="0050375C" w:rsidRDefault="005B5253" w:rsidP="0050375C">
          <w:pPr>
            <w:pStyle w:val="Footer"/>
            <w:jc w:val="center"/>
            <w:rPr>
              <w:snapToGrid w:val="0"/>
              <w:sz w:val="16"/>
            </w:rPr>
          </w:pPr>
          <w:r w:rsidRPr="005B5253">
            <w:rPr>
              <w:snapToGrid w:val="0"/>
              <w:sz w:val="16"/>
              <w:highlight w:val="yellow"/>
            </w:rPr>
            <w:t>ABC</w:t>
          </w:r>
          <w:r w:rsidR="00733858" w:rsidRPr="005B5253">
            <w:rPr>
              <w:snapToGrid w:val="0"/>
              <w:sz w:val="16"/>
              <w:highlight w:val="yellow"/>
            </w:rPr>
            <w:t>, LLC</w:t>
          </w:r>
          <w:r w:rsidR="006E7996" w:rsidRPr="005B5253">
            <w:rPr>
              <w:snapToGrid w:val="0"/>
              <w:sz w:val="16"/>
              <w:highlight w:val="yellow"/>
            </w:rPr>
            <w:t>.</w:t>
          </w:r>
        </w:p>
        <w:p w14:paraId="6135AB6A" w14:textId="3548FFD8" w:rsidR="007B71EA" w:rsidRDefault="007B71EA" w:rsidP="0050375C">
          <w:pPr>
            <w:pStyle w:val="Footer"/>
            <w:jc w:val="center"/>
            <w:rPr>
              <w:sz w:val="16"/>
            </w:rPr>
          </w:pPr>
          <w:r>
            <w:rPr>
              <w:snapToGrid w:val="0"/>
              <w:sz w:val="16"/>
            </w:rPr>
            <w:t xml:space="preserve">Page </w:t>
          </w:r>
          <w:r>
            <w:rPr>
              <w:snapToGrid w:val="0"/>
              <w:sz w:val="16"/>
            </w:rPr>
            <w:fldChar w:fldCharType="begin"/>
          </w:r>
          <w:r>
            <w:rPr>
              <w:snapToGrid w:val="0"/>
              <w:sz w:val="16"/>
            </w:rPr>
            <w:instrText xml:space="preserve"> PAGE </w:instrText>
          </w:r>
          <w:r>
            <w:rPr>
              <w:snapToGrid w:val="0"/>
              <w:sz w:val="16"/>
            </w:rPr>
            <w:fldChar w:fldCharType="separate"/>
          </w:r>
          <w:r w:rsidR="003B168F">
            <w:rPr>
              <w:noProof/>
              <w:snapToGrid w:val="0"/>
              <w:sz w:val="16"/>
            </w:rPr>
            <w:t>2</w:t>
          </w:r>
          <w:r>
            <w:rPr>
              <w:snapToGrid w:val="0"/>
              <w:sz w:val="16"/>
            </w:rPr>
            <w:fldChar w:fldCharType="end"/>
          </w:r>
          <w:r>
            <w:rPr>
              <w:snapToGrid w:val="0"/>
              <w:sz w:val="16"/>
            </w:rPr>
            <w:t xml:space="preserve"> of 3</w:t>
          </w:r>
        </w:p>
      </w:tc>
    </w:tr>
  </w:tbl>
  <w:p w14:paraId="5D6B64FD" w14:textId="77777777" w:rsidR="007B71EA" w:rsidRDefault="007B71EA">
    <w:pPr>
      <w:pStyle w:val="Footer"/>
      <w:widowControl/>
    </w:pPr>
  </w:p>
  <w:p w14:paraId="7C0E303F" w14:textId="77777777" w:rsidR="007B71EA" w:rsidRDefault="007B71EA">
    <w:pPr>
      <w:pStyle w:val="Footer"/>
      <w:widowControl/>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884FE" w14:textId="55F95BC6" w:rsidR="007B71EA" w:rsidRDefault="005B5253" w:rsidP="00271F00">
    <w:pPr>
      <w:pStyle w:val="Footer"/>
      <w:jc w:val="center"/>
      <w:rPr>
        <w:snapToGrid w:val="0"/>
        <w:sz w:val="16"/>
      </w:rPr>
    </w:pPr>
    <w:r w:rsidRPr="005B5253">
      <w:rPr>
        <w:snapToGrid w:val="0"/>
        <w:sz w:val="16"/>
        <w:highlight w:val="yellow"/>
      </w:rPr>
      <w:t>ABC</w:t>
    </w:r>
    <w:r w:rsidR="00733858" w:rsidRPr="005B5253">
      <w:rPr>
        <w:snapToGrid w:val="0"/>
        <w:sz w:val="16"/>
        <w:highlight w:val="yellow"/>
      </w:rPr>
      <w:t>, LLC</w:t>
    </w:r>
    <w:r w:rsidR="006E7996" w:rsidRPr="005B5253">
      <w:rPr>
        <w:snapToGrid w:val="0"/>
        <w:sz w:val="16"/>
        <w:highlight w:val="yellow"/>
      </w:rPr>
      <w:t>.</w:t>
    </w:r>
  </w:p>
  <w:p w14:paraId="7272DC16" w14:textId="77777777" w:rsidR="007B71EA" w:rsidRDefault="007B71EA" w:rsidP="00271F00">
    <w:pPr>
      <w:pStyle w:val="Footer"/>
      <w:jc w:val="center"/>
    </w:pPr>
    <w:r>
      <w:rPr>
        <w:snapToGrid w:val="0"/>
        <w:sz w:val="16"/>
      </w:rPr>
      <w:t xml:space="preserve"> Page </w:t>
    </w:r>
    <w:r>
      <w:rPr>
        <w:snapToGrid w:val="0"/>
        <w:sz w:val="16"/>
      </w:rPr>
      <w:fldChar w:fldCharType="begin"/>
    </w:r>
    <w:r>
      <w:rPr>
        <w:snapToGrid w:val="0"/>
        <w:sz w:val="16"/>
      </w:rPr>
      <w:instrText xml:space="preserve"> PAGE </w:instrText>
    </w:r>
    <w:r>
      <w:rPr>
        <w:snapToGrid w:val="0"/>
        <w:sz w:val="16"/>
      </w:rPr>
      <w:fldChar w:fldCharType="separate"/>
    </w:r>
    <w:r w:rsidR="003B168F">
      <w:rPr>
        <w:noProof/>
        <w:snapToGrid w:val="0"/>
        <w:sz w:val="16"/>
      </w:rPr>
      <w:t>1</w:t>
    </w:r>
    <w:r>
      <w:rPr>
        <w:snapToGrid w:val="0"/>
        <w:sz w:val="16"/>
      </w:rPr>
      <w:fldChar w:fldCharType="end"/>
    </w:r>
    <w:r>
      <w:rPr>
        <w:snapToGrid w:val="0"/>
        <w:sz w:val="16"/>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47945" w14:textId="77777777" w:rsidR="00FB0046" w:rsidRDefault="00FB0046">
      <w:r>
        <w:separator/>
      </w:r>
    </w:p>
  </w:footnote>
  <w:footnote w:type="continuationSeparator" w:id="0">
    <w:p w14:paraId="65E0B4D1" w14:textId="77777777" w:rsidR="00FB0046" w:rsidRDefault="00FB0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4660A6"/>
    <w:multiLevelType w:val="multilevel"/>
    <w:tmpl w:val="0ADCFB2E"/>
    <w:lvl w:ilvl="0">
      <w:start w:val="1"/>
      <w:numFmt w:val="decimal"/>
      <w:pStyle w:val="Heading1"/>
      <w:lvlText w:val="%1."/>
      <w:lvlJc w:val="left"/>
      <w:pPr>
        <w:tabs>
          <w:tab w:val="num" w:pos="1080"/>
        </w:tabs>
        <w:ind w:firstLine="720"/>
      </w:pPr>
      <w:rPr>
        <w:rFonts w:cs="Times New Roman"/>
        <w:u w:val="none"/>
      </w:rPr>
    </w:lvl>
    <w:lvl w:ilvl="1">
      <w:start w:val="1"/>
      <w:numFmt w:val="lowerLetter"/>
      <w:pStyle w:val="Heading2"/>
      <w:isLgl/>
      <w:lvlText w:val="(%2)"/>
      <w:lvlJc w:val="left"/>
      <w:pPr>
        <w:tabs>
          <w:tab w:val="num" w:pos="1800"/>
        </w:tabs>
        <w:ind w:firstLine="1440"/>
      </w:pPr>
      <w:rPr>
        <w:rFonts w:ascii="Times New Roman" w:eastAsia="Times New Roman" w:hAnsi="Times New Roman" w:cs="Times New Roman"/>
        <w:u w:val="none"/>
      </w:rPr>
    </w:lvl>
    <w:lvl w:ilvl="2">
      <w:start w:val="1"/>
      <w:numFmt w:val="lowerLetter"/>
      <w:pStyle w:val="Heading3"/>
      <w:lvlText w:val="(%3)"/>
      <w:lvlJc w:val="left"/>
      <w:pPr>
        <w:tabs>
          <w:tab w:val="num" w:pos="2520"/>
        </w:tabs>
        <w:ind w:firstLine="2160"/>
      </w:pPr>
      <w:rPr>
        <w:rFonts w:cs="Times New Roman"/>
        <w:u w:val="none"/>
      </w:rPr>
    </w:lvl>
    <w:lvl w:ilvl="3">
      <w:start w:val="1"/>
      <w:numFmt w:val="lowerRoman"/>
      <w:pStyle w:val="Heading4"/>
      <w:lvlText w:val="(%4)"/>
      <w:lvlJc w:val="right"/>
      <w:pPr>
        <w:tabs>
          <w:tab w:val="num" w:pos="3600"/>
        </w:tabs>
        <w:ind w:firstLine="3240"/>
      </w:pPr>
      <w:rPr>
        <w:rFonts w:cs="Times New Roman"/>
        <w:u w:val="none"/>
      </w:rPr>
    </w:lvl>
    <w:lvl w:ilvl="4">
      <w:start w:val="1"/>
      <w:numFmt w:val="decimal"/>
      <w:pStyle w:val="Heading5"/>
      <w:lvlText w:val="(%5)"/>
      <w:lvlJc w:val="left"/>
      <w:pPr>
        <w:tabs>
          <w:tab w:val="num" w:pos="3960"/>
        </w:tabs>
        <w:ind w:firstLine="3600"/>
      </w:pPr>
      <w:rPr>
        <w:rFonts w:cs="Times New Roman"/>
        <w:u w:val="none"/>
      </w:rPr>
    </w:lvl>
    <w:lvl w:ilvl="5">
      <w:start w:val="1"/>
      <w:numFmt w:val="lowerLetter"/>
      <w:pStyle w:val="Heading6"/>
      <w:lvlText w:val="%6)"/>
      <w:lvlJc w:val="left"/>
      <w:pPr>
        <w:tabs>
          <w:tab w:val="num" w:pos="4680"/>
        </w:tabs>
        <w:ind w:firstLine="4320"/>
      </w:pPr>
      <w:rPr>
        <w:rFonts w:cs="Times New Roman"/>
        <w:u w:val="none"/>
      </w:rPr>
    </w:lvl>
    <w:lvl w:ilvl="6">
      <w:start w:val="1"/>
      <w:numFmt w:val="lowerRoman"/>
      <w:pStyle w:val="Heading7"/>
      <w:lvlText w:val="%7)"/>
      <w:lvlJc w:val="right"/>
      <w:pPr>
        <w:tabs>
          <w:tab w:val="num" w:pos="5760"/>
        </w:tabs>
        <w:ind w:firstLine="5400"/>
      </w:pPr>
      <w:rPr>
        <w:rFonts w:cs="Times New Roman"/>
        <w:u w:val="none"/>
      </w:rPr>
    </w:lvl>
    <w:lvl w:ilvl="7">
      <w:start w:val="1"/>
      <w:numFmt w:val="decimal"/>
      <w:pStyle w:val="Heading8"/>
      <w:lvlText w:val="%8)"/>
      <w:lvlJc w:val="left"/>
      <w:pPr>
        <w:tabs>
          <w:tab w:val="num" w:pos="6120"/>
        </w:tabs>
        <w:ind w:firstLine="5760"/>
      </w:pPr>
      <w:rPr>
        <w:rFonts w:cs="Times New Roman"/>
        <w:u w:val="none"/>
      </w:rPr>
    </w:lvl>
    <w:lvl w:ilvl="8">
      <w:start w:val="1"/>
      <w:numFmt w:val="lowerRoman"/>
      <w:pStyle w:val="Heading9"/>
      <w:lvlText w:val="%9."/>
      <w:lvlJc w:val="right"/>
      <w:pPr>
        <w:tabs>
          <w:tab w:val="num" w:pos="1584"/>
        </w:tabs>
        <w:ind w:left="1584" w:hanging="144"/>
      </w:pPr>
      <w:rPr>
        <w:rFonts w:cs="Times New Roman"/>
        <w:u w:val="none"/>
      </w:rPr>
    </w:lvl>
  </w:abstractNum>
  <w:num w:numId="1" w16cid:durableId="455874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9AA"/>
    <w:rsid w:val="0000439F"/>
    <w:rsid w:val="00013863"/>
    <w:rsid w:val="00043F2B"/>
    <w:rsid w:val="00045104"/>
    <w:rsid w:val="00061AC9"/>
    <w:rsid w:val="000647CB"/>
    <w:rsid w:val="00073DCF"/>
    <w:rsid w:val="00077610"/>
    <w:rsid w:val="0008383E"/>
    <w:rsid w:val="000A42FD"/>
    <w:rsid w:val="000B7938"/>
    <w:rsid w:val="000D7DD1"/>
    <w:rsid w:val="000E1462"/>
    <w:rsid w:val="00116F30"/>
    <w:rsid w:val="00134613"/>
    <w:rsid w:val="00153098"/>
    <w:rsid w:val="0017285B"/>
    <w:rsid w:val="001775BC"/>
    <w:rsid w:val="0019308C"/>
    <w:rsid w:val="001A1B85"/>
    <w:rsid w:val="001F1972"/>
    <w:rsid w:val="001F63B3"/>
    <w:rsid w:val="00202FF5"/>
    <w:rsid w:val="00204188"/>
    <w:rsid w:val="00212036"/>
    <w:rsid w:val="00271F00"/>
    <w:rsid w:val="00274E85"/>
    <w:rsid w:val="00295AC4"/>
    <w:rsid w:val="002A4D77"/>
    <w:rsid w:val="002A6224"/>
    <w:rsid w:val="002C7B2E"/>
    <w:rsid w:val="002D5F69"/>
    <w:rsid w:val="0030101C"/>
    <w:rsid w:val="00302DCB"/>
    <w:rsid w:val="0034406A"/>
    <w:rsid w:val="003A55CC"/>
    <w:rsid w:val="003B168F"/>
    <w:rsid w:val="003B5141"/>
    <w:rsid w:val="003C200B"/>
    <w:rsid w:val="003C20B9"/>
    <w:rsid w:val="003E16D3"/>
    <w:rsid w:val="00400282"/>
    <w:rsid w:val="00452682"/>
    <w:rsid w:val="004666F2"/>
    <w:rsid w:val="004A3465"/>
    <w:rsid w:val="004A70F3"/>
    <w:rsid w:val="004A73D1"/>
    <w:rsid w:val="004D0560"/>
    <w:rsid w:val="004E2F88"/>
    <w:rsid w:val="004F5E45"/>
    <w:rsid w:val="0050375C"/>
    <w:rsid w:val="00512720"/>
    <w:rsid w:val="00521234"/>
    <w:rsid w:val="0055001B"/>
    <w:rsid w:val="005645C5"/>
    <w:rsid w:val="005B5253"/>
    <w:rsid w:val="005F452E"/>
    <w:rsid w:val="006048E7"/>
    <w:rsid w:val="0061103D"/>
    <w:rsid w:val="00641C8A"/>
    <w:rsid w:val="006444FD"/>
    <w:rsid w:val="00664119"/>
    <w:rsid w:val="00673088"/>
    <w:rsid w:val="0067320A"/>
    <w:rsid w:val="0068189D"/>
    <w:rsid w:val="006856D5"/>
    <w:rsid w:val="006857EA"/>
    <w:rsid w:val="0069323F"/>
    <w:rsid w:val="006B19EB"/>
    <w:rsid w:val="006B3809"/>
    <w:rsid w:val="006C2B1B"/>
    <w:rsid w:val="006E7996"/>
    <w:rsid w:val="00733858"/>
    <w:rsid w:val="00741C8E"/>
    <w:rsid w:val="007423D6"/>
    <w:rsid w:val="00766E33"/>
    <w:rsid w:val="00767301"/>
    <w:rsid w:val="007A2C39"/>
    <w:rsid w:val="007B45AE"/>
    <w:rsid w:val="007B71EA"/>
    <w:rsid w:val="007D7D46"/>
    <w:rsid w:val="007E3C03"/>
    <w:rsid w:val="007E4427"/>
    <w:rsid w:val="008124D0"/>
    <w:rsid w:val="008320E8"/>
    <w:rsid w:val="00834432"/>
    <w:rsid w:val="00834861"/>
    <w:rsid w:val="00857FA7"/>
    <w:rsid w:val="00866980"/>
    <w:rsid w:val="00875BF9"/>
    <w:rsid w:val="008E0D92"/>
    <w:rsid w:val="008E1EE8"/>
    <w:rsid w:val="008E36B7"/>
    <w:rsid w:val="008F7B78"/>
    <w:rsid w:val="00905BA9"/>
    <w:rsid w:val="00910FFA"/>
    <w:rsid w:val="00940B98"/>
    <w:rsid w:val="009A0297"/>
    <w:rsid w:val="009B0F40"/>
    <w:rsid w:val="009B2E95"/>
    <w:rsid w:val="009C0810"/>
    <w:rsid w:val="009D626F"/>
    <w:rsid w:val="009F3645"/>
    <w:rsid w:val="00A025AB"/>
    <w:rsid w:val="00A02E58"/>
    <w:rsid w:val="00A05F09"/>
    <w:rsid w:val="00A11490"/>
    <w:rsid w:val="00A1787C"/>
    <w:rsid w:val="00A370FA"/>
    <w:rsid w:val="00A416C8"/>
    <w:rsid w:val="00A76DD4"/>
    <w:rsid w:val="00A825C2"/>
    <w:rsid w:val="00AA7C21"/>
    <w:rsid w:val="00AB0B2B"/>
    <w:rsid w:val="00AC511F"/>
    <w:rsid w:val="00B052D8"/>
    <w:rsid w:val="00B23C09"/>
    <w:rsid w:val="00B47DA8"/>
    <w:rsid w:val="00B6391A"/>
    <w:rsid w:val="00BB192D"/>
    <w:rsid w:val="00BB28FE"/>
    <w:rsid w:val="00BC00AD"/>
    <w:rsid w:val="00BD60D6"/>
    <w:rsid w:val="00BD6340"/>
    <w:rsid w:val="00BF5A2F"/>
    <w:rsid w:val="00C20C54"/>
    <w:rsid w:val="00C34967"/>
    <w:rsid w:val="00C34DFE"/>
    <w:rsid w:val="00C833FD"/>
    <w:rsid w:val="00C84706"/>
    <w:rsid w:val="00C90E80"/>
    <w:rsid w:val="00CB5FAA"/>
    <w:rsid w:val="00CB77F0"/>
    <w:rsid w:val="00CC4B58"/>
    <w:rsid w:val="00D018D5"/>
    <w:rsid w:val="00D31DA6"/>
    <w:rsid w:val="00D36C79"/>
    <w:rsid w:val="00D53956"/>
    <w:rsid w:val="00D70A89"/>
    <w:rsid w:val="00DB687E"/>
    <w:rsid w:val="00DC05B5"/>
    <w:rsid w:val="00DE2BD9"/>
    <w:rsid w:val="00E11753"/>
    <w:rsid w:val="00E14922"/>
    <w:rsid w:val="00E223DF"/>
    <w:rsid w:val="00E41C20"/>
    <w:rsid w:val="00E42536"/>
    <w:rsid w:val="00E7436F"/>
    <w:rsid w:val="00E86261"/>
    <w:rsid w:val="00E938AC"/>
    <w:rsid w:val="00EA4848"/>
    <w:rsid w:val="00EB5D6C"/>
    <w:rsid w:val="00EB7752"/>
    <w:rsid w:val="00EC0934"/>
    <w:rsid w:val="00EE00E8"/>
    <w:rsid w:val="00EE5E5C"/>
    <w:rsid w:val="00EF09AA"/>
    <w:rsid w:val="00EF5188"/>
    <w:rsid w:val="00F03E41"/>
    <w:rsid w:val="00F06874"/>
    <w:rsid w:val="00F12777"/>
    <w:rsid w:val="00F13FDB"/>
    <w:rsid w:val="00F16705"/>
    <w:rsid w:val="00F47580"/>
    <w:rsid w:val="00F57A5E"/>
    <w:rsid w:val="00F64C90"/>
    <w:rsid w:val="00F677BD"/>
    <w:rsid w:val="00F85DB0"/>
    <w:rsid w:val="00FA6BBF"/>
    <w:rsid w:val="00FB0046"/>
    <w:rsid w:val="00FB5FE3"/>
    <w:rsid w:val="00FC158C"/>
    <w:rsid w:val="00FD70A0"/>
    <w:rsid w:val="00FF6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E90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B98"/>
    <w:pPr>
      <w:widowControl w:val="0"/>
      <w:overflowPunct w:val="0"/>
      <w:autoSpaceDE w:val="0"/>
      <w:autoSpaceDN w:val="0"/>
      <w:adjustRightInd w:val="0"/>
      <w:textAlignment w:val="baseline"/>
    </w:pPr>
    <w:rPr>
      <w:sz w:val="24"/>
      <w:szCs w:val="20"/>
    </w:rPr>
  </w:style>
  <w:style w:type="paragraph" w:styleId="Heading1">
    <w:name w:val="heading 1"/>
    <w:basedOn w:val="Normal"/>
    <w:next w:val="Normal"/>
    <w:link w:val="Heading1Char"/>
    <w:uiPriority w:val="99"/>
    <w:qFormat/>
    <w:rsid w:val="00A416C8"/>
    <w:pPr>
      <w:widowControl/>
      <w:numPr>
        <w:numId w:val="1"/>
      </w:numPr>
      <w:overflowPunct/>
      <w:autoSpaceDE/>
      <w:autoSpaceDN/>
      <w:adjustRightInd/>
      <w:spacing w:before="240"/>
      <w:textAlignment w:val="auto"/>
      <w:outlineLvl w:val="0"/>
    </w:pPr>
    <w:rPr>
      <w:kern w:val="28"/>
    </w:rPr>
  </w:style>
  <w:style w:type="paragraph" w:styleId="Heading2">
    <w:name w:val="heading 2"/>
    <w:basedOn w:val="Normal"/>
    <w:next w:val="Normal"/>
    <w:link w:val="Heading2Char"/>
    <w:uiPriority w:val="99"/>
    <w:qFormat/>
    <w:rsid w:val="00A416C8"/>
    <w:pPr>
      <w:widowControl/>
      <w:numPr>
        <w:ilvl w:val="1"/>
        <w:numId w:val="1"/>
      </w:numPr>
      <w:overflowPunct/>
      <w:autoSpaceDE/>
      <w:autoSpaceDN/>
      <w:adjustRightInd/>
      <w:spacing w:before="240"/>
      <w:textAlignment w:val="auto"/>
      <w:outlineLvl w:val="1"/>
    </w:pPr>
  </w:style>
  <w:style w:type="paragraph" w:styleId="Heading3">
    <w:name w:val="heading 3"/>
    <w:basedOn w:val="Normal"/>
    <w:next w:val="Normal"/>
    <w:link w:val="Heading3Char"/>
    <w:uiPriority w:val="99"/>
    <w:qFormat/>
    <w:rsid w:val="00A416C8"/>
    <w:pPr>
      <w:widowControl/>
      <w:numPr>
        <w:ilvl w:val="2"/>
        <w:numId w:val="1"/>
      </w:numPr>
      <w:overflowPunct/>
      <w:autoSpaceDE/>
      <w:autoSpaceDN/>
      <w:adjustRightInd/>
      <w:spacing w:before="240"/>
      <w:textAlignment w:val="auto"/>
      <w:outlineLvl w:val="2"/>
    </w:pPr>
  </w:style>
  <w:style w:type="paragraph" w:styleId="Heading4">
    <w:name w:val="heading 4"/>
    <w:basedOn w:val="Normal"/>
    <w:next w:val="Normal"/>
    <w:link w:val="Heading4Char"/>
    <w:uiPriority w:val="99"/>
    <w:qFormat/>
    <w:rsid w:val="00A416C8"/>
    <w:pPr>
      <w:widowControl/>
      <w:numPr>
        <w:ilvl w:val="3"/>
        <w:numId w:val="1"/>
      </w:numPr>
      <w:overflowPunct/>
      <w:autoSpaceDE/>
      <w:autoSpaceDN/>
      <w:adjustRightInd/>
      <w:spacing w:before="240"/>
      <w:textAlignment w:val="auto"/>
      <w:outlineLvl w:val="3"/>
    </w:pPr>
  </w:style>
  <w:style w:type="paragraph" w:styleId="Heading5">
    <w:name w:val="heading 5"/>
    <w:basedOn w:val="Normal"/>
    <w:next w:val="Normal"/>
    <w:link w:val="Heading5Char"/>
    <w:uiPriority w:val="99"/>
    <w:qFormat/>
    <w:rsid w:val="00A416C8"/>
    <w:pPr>
      <w:widowControl/>
      <w:numPr>
        <w:ilvl w:val="4"/>
        <w:numId w:val="1"/>
      </w:numPr>
      <w:overflowPunct/>
      <w:autoSpaceDE/>
      <w:autoSpaceDN/>
      <w:adjustRightInd/>
      <w:spacing w:before="240"/>
      <w:textAlignment w:val="auto"/>
      <w:outlineLvl w:val="4"/>
    </w:pPr>
  </w:style>
  <w:style w:type="paragraph" w:styleId="Heading6">
    <w:name w:val="heading 6"/>
    <w:basedOn w:val="Normal"/>
    <w:next w:val="Normal"/>
    <w:link w:val="Heading6Char"/>
    <w:uiPriority w:val="99"/>
    <w:qFormat/>
    <w:rsid w:val="00A416C8"/>
    <w:pPr>
      <w:widowControl/>
      <w:numPr>
        <w:ilvl w:val="5"/>
        <w:numId w:val="1"/>
      </w:numPr>
      <w:overflowPunct/>
      <w:autoSpaceDE/>
      <w:autoSpaceDN/>
      <w:adjustRightInd/>
      <w:spacing w:before="240"/>
      <w:textAlignment w:val="auto"/>
      <w:outlineLvl w:val="5"/>
    </w:pPr>
  </w:style>
  <w:style w:type="paragraph" w:styleId="Heading7">
    <w:name w:val="heading 7"/>
    <w:basedOn w:val="Normal"/>
    <w:next w:val="Normal"/>
    <w:link w:val="Heading7Char"/>
    <w:uiPriority w:val="99"/>
    <w:qFormat/>
    <w:rsid w:val="00A416C8"/>
    <w:pPr>
      <w:widowControl/>
      <w:numPr>
        <w:ilvl w:val="6"/>
        <w:numId w:val="1"/>
      </w:numPr>
      <w:overflowPunct/>
      <w:autoSpaceDE/>
      <w:autoSpaceDN/>
      <w:adjustRightInd/>
      <w:spacing w:before="240"/>
      <w:textAlignment w:val="auto"/>
      <w:outlineLvl w:val="6"/>
    </w:pPr>
  </w:style>
  <w:style w:type="paragraph" w:styleId="Heading8">
    <w:name w:val="heading 8"/>
    <w:basedOn w:val="Normal"/>
    <w:next w:val="Normal"/>
    <w:link w:val="Heading8Char"/>
    <w:uiPriority w:val="99"/>
    <w:qFormat/>
    <w:rsid w:val="00A416C8"/>
    <w:pPr>
      <w:widowControl/>
      <w:numPr>
        <w:ilvl w:val="7"/>
        <w:numId w:val="1"/>
      </w:numPr>
      <w:overflowPunct/>
      <w:autoSpaceDE/>
      <w:autoSpaceDN/>
      <w:adjustRightInd/>
      <w:spacing w:before="240"/>
      <w:textAlignment w:val="auto"/>
      <w:outlineLvl w:val="7"/>
    </w:pPr>
  </w:style>
  <w:style w:type="paragraph" w:styleId="Heading9">
    <w:name w:val="heading 9"/>
    <w:basedOn w:val="Normal"/>
    <w:next w:val="Normal"/>
    <w:link w:val="Heading9Char"/>
    <w:uiPriority w:val="99"/>
    <w:qFormat/>
    <w:rsid w:val="00A416C8"/>
    <w:pPr>
      <w:widowControl/>
      <w:numPr>
        <w:ilvl w:val="8"/>
        <w:numId w:val="1"/>
      </w:numPr>
      <w:overflowPunct/>
      <w:autoSpaceDE/>
      <w:autoSpaceDN/>
      <w:adjustRightInd/>
      <w:spacing w:before="240" w:after="60"/>
      <w:textAlignment w:val="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Pr>
      <w:rFonts w:ascii="Cambria" w:hAnsi="Cambria" w:cs="Times New Roman"/>
    </w:rPr>
  </w:style>
  <w:style w:type="character" w:styleId="FootnoteReference">
    <w:name w:val="footnote reference"/>
    <w:basedOn w:val="DefaultParagraphFont"/>
    <w:uiPriority w:val="99"/>
    <w:semiHidden/>
    <w:rsid w:val="00E938AC"/>
    <w:rPr>
      <w:rFonts w:cs="Times New Roman"/>
      <w:sz w:val="20"/>
      <w:vertAlign w:val="superscript"/>
    </w:rPr>
  </w:style>
  <w:style w:type="paragraph" w:styleId="FootnoteText">
    <w:name w:val="footnote text"/>
    <w:basedOn w:val="Normal"/>
    <w:link w:val="FootnoteTextChar"/>
    <w:uiPriority w:val="99"/>
    <w:semiHidden/>
    <w:rsid w:val="00E938AC"/>
    <w:pPr>
      <w:tabs>
        <w:tab w:val="left" w:pos="360"/>
      </w:tabs>
      <w:spacing w:after="240"/>
      <w:ind w:left="360" w:hanging="360"/>
    </w:pPr>
    <w:rPr>
      <w:sz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paragraph" w:customStyle="1" w:styleId="DocX97Comment">
    <w:name w:val="DocX97Comment"/>
    <w:basedOn w:val="Normal"/>
    <w:uiPriority w:val="99"/>
    <w:rsid w:val="00E938AC"/>
    <w:rPr>
      <w:b/>
      <w:i/>
      <w:color w:val="FF0000"/>
      <w:sz w:val="16"/>
    </w:rPr>
  </w:style>
  <w:style w:type="character" w:customStyle="1" w:styleId="ParaNum">
    <w:name w:val="ParaNum"/>
    <w:basedOn w:val="DefaultParagraphFont"/>
    <w:uiPriority w:val="99"/>
    <w:rsid w:val="00E938AC"/>
    <w:rPr>
      <w:rFonts w:cs="Times New Roman"/>
      <w:sz w:val="20"/>
    </w:rPr>
  </w:style>
  <w:style w:type="paragraph" w:styleId="Footer">
    <w:name w:val="footer"/>
    <w:basedOn w:val="Normal"/>
    <w:link w:val="FooterChar"/>
    <w:uiPriority w:val="99"/>
    <w:rsid w:val="00940B98"/>
    <w:pPr>
      <w:tabs>
        <w:tab w:val="center" w:pos="4680"/>
        <w:tab w:val="right" w:pos="9360"/>
      </w:tabs>
    </w:pPr>
  </w:style>
  <w:style w:type="character" w:customStyle="1" w:styleId="FooterChar">
    <w:name w:val="Footer Char"/>
    <w:basedOn w:val="DefaultParagraphFont"/>
    <w:link w:val="Footer"/>
    <w:uiPriority w:val="99"/>
    <w:semiHidden/>
    <w:locked/>
    <w:rPr>
      <w:rFonts w:cs="Times New Roman"/>
      <w:sz w:val="20"/>
      <w:szCs w:val="20"/>
    </w:rPr>
  </w:style>
  <w:style w:type="paragraph" w:styleId="EndnoteText">
    <w:name w:val="endnote text"/>
    <w:basedOn w:val="Normal"/>
    <w:link w:val="EndnoteTextChar"/>
    <w:uiPriority w:val="99"/>
    <w:semiHidden/>
    <w:rsid w:val="00E938AC"/>
    <w:pPr>
      <w:spacing w:after="240"/>
    </w:pPr>
  </w:style>
  <w:style w:type="character" w:customStyle="1" w:styleId="EndnoteTextChar">
    <w:name w:val="Endnote Text Char"/>
    <w:basedOn w:val="DefaultParagraphFont"/>
    <w:link w:val="EndnoteText"/>
    <w:uiPriority w:val="99"/>
    <w:semiHidden/>
    <w:locked/>
    <w:rPr>
      <w:rFonts w:cs="Times New Roman"/>
      <w:sz w:val="20"/>
      <w:szCs w:val="20"/>
    </w:rPr>
  </w:style>
  <w:style w:type="paragraph" w:customStyle="1" w:styleId="FootnoteTextMore">
    <w:name w:val="Footnote TextMore"/>
    <w:basedOn w:val="FootnoteText"/>
    <w:uiPriority w:val="99"/>
    <w:rsid w:val="00E938AC"/>
    <w:pPr>
      <w:tabs>
        <w:tab w:val="clear" w:pos="360"/>
        <w:tab w:val="left" w:pos="432"/>
      </w:tabs>
      <w:spacing w:after="120"/>
      <w:ind w:left="432" w:firstLine="0"/>
    </w:pPr>
  </w:style>
  <w:style w:type="paragraph" w:customStyle="1" w:styleId="EndnoteTextMore">
    <w:name w:val="Endnote TextMore"/>
    <w:basedOn w:val="Normal"/>
    <w:uiPriority w:val="99"/>
    <w:rsid w:val="00E938AC"/>
    <w:pPr>
      <w:spacing w:after="120"/>
      <w:ind w:firstLine="432"/>
    </w:pPr>
    <w:rPr>
      <w:rFonts w:ascii="Univers" w:hAnsi="Univers"/>
      <w:sz w:val="20"/>
    </w:rPr>
  </w:style>
  <w:style w:type="paragraph" w:customStyle="1" w:styleId="hwdBL">
    <w:name w:val="hwdBL"/>
    <w:aliases w:val="bl"/>
    <w:basedOn w:val="Normal"/>
    <w:uiPriority w:val="99"/>
    <w:rsid w:val="00940B98"/>
    <w:pPr>
      <w:suppressAutoHyphens/>
      <w:spacing w:after="240"/>
    </w:pPr>
  </w:style>
  <w:style w:type="paragraph" w:customStyle="1" w:styleId="hwdBL1">
    <w:name w:val="hwdBL1"/>
    <w:aliases w:val="bl1"/>
    <w:basedOn w:val="Normal"/>
    <w:uiPriority w:val="99"/>
    <w:rsid w:val="00E938AC"/>
    <w:pPr>
      <w:suppressAutoHyphens/>
      <w:spacing w:after="240"/>
      <w:ind w:left="720"/>
    </w:pPr>
  </w:style>
  <w:style w:type="paragraph" w:customStyle="1" w:styleId="hwdBL1D">
    <w:name w:val="hwdBL1D"/>
    <w:aliases w:val="bl1d"/>
    <w:basedOn w:val="Normal"/>
    <w:uiPriority w:val="99"/>
    <w:rsid w:val="00E938AC"/>
    <w:pPr>
      <w:suppressAutoHyphens/>
      <w:spacing w:line="480" w:lineRule="auto"/>
      <w:ind w:left="720"/>
    </w:pPr>
  </w:style>
  <w:style w:type="paragraph" w:customStyle="1" w:styleId="hwdBL1j">
    <w:name w:val="hwdBL1j"/>
    <w:aliases w:val="bl1j"/>
    <w:basedOn w:val="Normal"/>
    <w:uiPriority w:val="99"/>
    <w:rsid w:val="00E938AC"/>
    <w:pPr>
      <w:suppressAutoHyphens/>
      <w:spacing w:after="240"/>
      <w:ind w:left="720"/>
      <w:jc w:val="both"/>
    </w:pPr>
  </w:style>
  <w:style w:type="paragraph" w:customStyle="1" w:styleId="hwdBL1jD">
    <w:name w:val="hwdBL1jD"/>
    <w:aliases w:val="bl1jD"/>
    <w:basedOn w:val="Normal"/>
    <w:uiPriority w:val="99"/>
    <w:rsid w:val="00E938AC"/>
    <w:pPr>
      <w:suppressAutoHyphens/>
      <w:spacing w:line="480" w:lineRule="auto"/>
      <w:ind w:left="720"/>
      <w:jc w:val="both"/>
    </w:pPr>
  </w:style>
  <w:style w:type="paragraph" w:customStyle="1" w:styleId="hwdBL2">
    <w:name w:val="hwdBL2"/>
    <w:aliases w:val="bl2"/>
    <w:basedOn w:val="Normal"/>
    <w:uiPriority w:val="99"/>
    <w:rsid w:val="00E938AC"/>
    <w:pPr>
      <w:suppressAutoHyphens/>
      <w:spacing w:after="240"/>
      <w:ind w:left="1440"/>
    </w:pPr>
  </w:style>
  <w:style w:type="paragraph" w:customStyle="1" w:styleId="hwdBL2D">
    <w:name w:val="hwdBL2D"/>
    <w:aliases w:val="bl2d"/>
    <w:basedOn w:val="Normal"/>
    <w:uiPriority w:val="99"/>
    <w:rsid w:val="00E938AC"/>
    <w:pPr>
      <w:suppressAutoHyphens/>
      <w:spacing w:line="480" w:lineRule="auto"/>
      <w:ind w:left="1440"/>
    </w:pPr>
  </w:style>
  <w:style w:type="paragraph" w:customStyle="1" w:styleId="hwdBL2j">
    <w:name w:val="hwdBL2j"/>
    <w:aliases w:val="bl2j"/>
    <w:basedOn w:val="Normal"/>
    <w:uiPriority w:val="99"/>
    <w:rsid w:val="00E938AC"/>
    <w:pPr>
      <w:suppressAutoHyphens/>
      <w:spacing w:after="240"/>
      <w:ind w:left="1440"/>
      <w:jc w:val="both"/>
    </w:pPr>
  </w:style>
  <w:style w:type="paragraph" w:customStyle="1" w:styleId="hwdBL2jD">
    <w:name w:val="hwdBL2jD"/>
    <w:aliases w:val="bl2jd"/>
    <w:basedOn w:val="Normal"/>
    <w:uiPriority w:val="99"/>
    <w:rsid w:val="00E938AC"/>
    <w:pPr>
      <w:suppressAutoHyphens/>
      <w:spacing w:line="480" w:lineRule="auto"/>
      <w:ind w:left="1440"/>
      <w:jc w:val="both"/>
    </w:pPr>
  </w:style>
  <w:style w:type="paragraph" w:customStyle="1" w:styleId="hwdBLD">
    <w:name w:val="hwdBLD"/>
    <w:aliases w:val="bld"/>
    <w:basedOn w:val="Normal"/>
    <w:uiPriority w:val="99"/>
    <w:rsid w:val="00E938AC"/>
    <w:pPr>
      <w:suppressAutoHyphens/>
      <w:spacing w:line="480" w:lineRule="auto"/>
    </w:pPr>
  </w:style>
  <w:style w:type="paragraph" w:customStyle="1" w:styleId="hwdBLj">
    <w:name w:val="hwdBLj"/>
    <w:aliases w:val="blj"/>
    <w:basedOn w:val="Normal"/>
    <w:uiPriority w:val="99"/>
    <w:rsid w:val="00E938AC"/>
    <w:pPr>
      <w:suppressAutoHyphens/>
      <w:spacing w:after="240"/>
      <w:jc w:val="both"/>
    </w:pPr>
  </w:style>
  <w:style w:type="paragraph" w:customStyle="1" w:styleId="hwdBLjD">
    <w:name w:val="hwdBLjD"/>
    <w:aliases w:val="bljd"/>
    <w:basedOn w:val="Normal"/>
    <w:uiPriority w:val="99"/>
    <w:rsid w:val="00E938AC"/>
    <w:pPr>
      <w:suppressAutoHyphens/>
      <w:spacing w:line="480" w:lineRule="auto"/>
      <w:jc w:val="both"/>
    </w:pPr>
  </w:style>
  <w:style w:type="paragraph" w:customStyle="1" w:styleId="hwdBod">
    <w:name w:val="hwdBod"/>
    <w:aliases w:val="b"/>
    <w:basedOn w:val="Normal"/>
    <w:uiPriority w:val="99"/>
    <w:rsid w:val="00E938AC"/>
    <w:pPr>
      <w:suppressAutoHyphens/>
      <w:spacing w:after="240"/>
      <w:ind w:firstLine="720"/>
    </w:pPr>
  </w:style>
  <w:style w:type="paragraph" w:customStyle="1" w:styleId="hwdBod1">
    <w:name w:val="hwdBod1"/>
    <w:aliases w:val="b1"/>
    <w:basedOn w:val="Normal"/>
    <w:uiPriority w:val="99"/>
    <w:rsid w:val="00E938AC"/>
    <w:pPr>
      <w:suppressAutoHyphens/>
      <w:spacing w:after="240"/>
      <w:ind w:firstLine="1440"/>
    </w:pPr>
  </w:style>
  <w:style w:type="paragraph" w:customStyle="1" w:styleId="hwdBod1D">
    <w:name w:val="hwdBod1D"/>
    <w:aliases w:val="b1d"/>
    <w:basedOn w:val="Normal"/>
    <w:uiPriority w:val="99"/>
    <w:rsid w:val="00E938AC"/>
    <w:pPr>
      <w:suppressAutoHyphens/>
      <w:spacing w:line="480" w:lineRule="auto"/>
      <w:ind w:firstLine="1440"/>
    </w:pPr>
  </w:style>
  <w:style w:type="paragraph" w:customStyle="1" w:styleId="hwdBod1j">
    <w:name w:val="hwdBod1j"/>
    <w:aliases w:val="b1j"/>
    <w:basedOn w:val="Normal"/>
    <w:uiPriority w:val="99"/>
    <w:rsid w:val="00E938AC"/>
    <w:pPr>
      <w:suppressAutoHyphens/>
      <w:spacing w:after="240"/>
      <w:ind w:firstLine="1440"/>
      <w:jc w:val="both"/>
    </w:pPr>
  </w:style>
  <w:style w:type="paragraph" w:customStyle="1" w:styleId="hwdBod1jD">
    <w:name w:val="hwdBod1jD"/>
    <w:aliases w:val="b1jd"/>
    <w:basedOn w:val="Normal"/>
    <w:uiPriority w:val="99"/>
    <w:rsid w:val="00E938AC"/>
    <w:pPr>
      <w:suppressAutoHyphens/>
      <w:spacing w:line="480" w:lineRule="auto"/>
      <w:ind w:firstLine="1440"/>
      <w:jc w:val="both"/>
    </w:pPr>
  </w:style>
  <w:style w:type="paragraph" w:customStyle="1" w:styleId="hwdBodD">
    <w:name w:val="hwdBodD"/>
    <w:aliases w:val="bd"/>
    <w:basedOn w:val="Normal"/>
    <w:uiPriority w:val="99"/>
    <w:rsid w:val="00E938AC"/>
    <w:pPr>
      <w:suppressAutoHyphens/>
      <w:spacing w:line="480" w:lineRule="auto"/>
      <w:ind w:firstLine="720"/>
    </w:pPr>
  </w:style>
  <w:style w:type="paragraph" w:customStyle="1" w:styleId="hwdBodj">
    <w:name w:val="hwdBodj"/>
    <w:aliases w:val="bj"/>
    <w:basedOn w:val="Normal"/>
    <w:uiPriority w:val="99"/>
    <w:rsid w:val="00E938AC"/>
    <w:pPr>
      <w:suppressAutoHyphens/>
      <w:spacing w:after="240"/>
      <w:ind w:firstLine="720"/>
      <w:jc w:val="both"/>
    </w:pPr>
  </w:style>
  <w:style w:type="paragraph" w:customStyle="1" w:styleId="hwdBodjD">
    <w:name w:val="hwdBodjD"/>
    <w:aliases w:val="bjd"/>
    <w:basedOn w:val="Normal"/>
    <w:uiPriority w:val="99"/>
    <w:rsid w:val="00E938AC"/>
    <w:pPr>
      <w:suppressAutoHyphens/>
      <w:spacing w:line="480" w:lineRule="auto"/>
      <w:ind w:firstLine="720"/>
      <w:jc w:val="both"/>
    </w:pPr>
  </w:style>
  <w:style w:type="paragraph" w:customStyle="1" w:styleId="hwdHang">
    <w:name w:val="hwdHang"/>
    <w:aliases w:val="h"/>
    <w:basedOn w:val="Normal"/>
    <w:uiPriority w:val="99"/>
    <w:rsid w:val="00E938AC"/>
    <w:pPr>
      <w:suppressAutoHyphens/>
      <w:spacing w:after="240"/>
      <w:ind w:left="720" w:hanging="720"/>
    </w:pPr>
  </w:style>
  <w:style w:type="paragraph" w:customStyle="1" w:styleId="hwdHang2">
    <w:name w:val="hwdHang2"/>
    <w:aliases w:val="h2"/>
    <w:basedOn w:val="Normal"/>
    <w:uiPriority w:val="99"/>
    <w:rsid w:val="00E938AC"/>
    <w:pPr>
      <w:suppressAutoHyphens/>
      <w:spacing w:after="240"/>
      <w:ind w:left="1440" w:hanging="720"/>
    </w:pPr>
  </w:style>
  <w:style w:type="paragraph" w:customStyle="1" w:styleId="hwdHang2D">
    <w:name w:val="hwdHang2D"/>
    <w:aliases w:val="h2d"/>
    <w:basedOn w:val="Normal"/>
    <w:uiPriority w:val="99"/>
    <w:rsid w:val="00E938AC"/>
    <w:pPr>
      <w:suppressAutoHyphens/>
      <w:spacing w:line="480" w:lineRule="auto"/>
      <w:ind w:left="1440" w:hanging="720"/>
    </w:pPr>
  </w:style>
  <w:style w:type="paragraph" w:customStyle="1" w:styleId="hwdHangD">
    <w:name w:val="hwdHangD"/>
    <w:aliases w:val="hd"/>
    <w:basedOn w:val="Normal"/>
    <w:uiPriority w:val="99"/>
    <w:rsid w:val="00E938AC"/>
    <w:pPr>
      <w:suppressAutoHyphens/>
      <w:spacing w:line="480" w:lineRule="auto"/>
      <w:ind w:left="720" w:hanging="720"/>
    </w:pPr>
  </w:style>
  <w:style w:type="paragraph" w:customStyle="1" w:styleId="hwdNum1st">
    <w:name w:val="hwdNum1st"/>
    <w:aliases w:val="n1"/>
    <w:basedOn w:val="Normal"/>
    <w:uiPriority w:val="99"/>
    <w:rsid w:val="00E938AC"/>
    <w:pPr>
      <w:suppressAutoHyphens/>
      <w:spacing w:after="240"/>
      <w:ind w:firstLine="720"/>
    </w:pPr>
  </w:style>
  <w:style w:type="paragraph" w:customStyle="1" w:styleId="hwdNum1stD">
    <w:name w:val="hwdNum1stD"/>
    <w:aliases w:val="n1d"/>
    <w:basedOn w:val="Normal"/>
    <w:uiPriority w:val="99"/>
    <w:rsid w:val="00E938AC"/>
    <w:pPr>
      <w:suppressAutoHyphens/>
      <w:spacing w:line="480" w:lineRule="auto"/>
      <w:ind w:firstLine="720"/>
    </w:pPr>
  </w:style>
  <w:style w:type="paragraph" w:customStyle="1" w:styleId="hwdNumber">
    <w:name w:val="hwdNumber"/>
    <w:aliases w:val="n"/>
    <w:basedOn w:val="Normal"/>
    <w:uiPriority w:val="99"/>
    <w:rsid w:val="00E938AC"/>
    <w:pPr>
      <w:tabs>
        <w:tab w:val="left" w:pos="720"/>
      </w:tabs>
      <w:suppressAutoHyphens/>
      <w:spacing w:after="240"/>
      <w:ind w:left="720" w:hanging="720"/>
    </w:pPr>
  </w:style>
  <w:style w:type="paragraph" w:customStyle="1" w:styleId="hwdQuote">
    <w:name w:val="hwdQuote"/>
    <w:aliases w:val="q"/>
    <w:basedOn w:val="Normal"/>
    <w:uiPriority w:val="99"/>
    <w:rsid w:val="00E938AC"/>
    <w:pPr>
      <w:suppressAutoHyphens/>
      <w:spacing w:after="240"/>
      <w:ind w:left="720" w:right="720"/>
    </w:pPr>
  </w:style>
  <w:style w:type="paragraph" w:customStyle="1" w:styleId="hwdQuoteD">
    <w:name w:val="hwdQuoteD"/>
    <w:aliases w:val="qd"/>
    <w:basedOn w:val="Normal"/>
    <w:uiPriority w:val="99"/>
    <w:rsid w:val="00E938AC"/>
    <w:pPr>
      <w:suppressAutoHyphens/>
      <w:spacing w:line="480" w:lineRule="auto"/>
      <w:ind w:left="720" w:right="720"/>
    </w:pPr>
  </w:style>
  <w:style w:type="paragraph" w:customStyle="1" w:styleId="hwdQuotej">
    <w:name w:val="hwdQuotej"/>
    <w:aliases w:val="qj"/>
    <w:basedOn w:val="Normal"/>
    <w:uiPriority w:val="99"/>
    <w:rsid w:val="00E938AC"/>
    <w:pPr>
      <w:suppressAutoHyphens/>
      <w:spacing w:after="240"/>
      <w:ind w:left="720" w:right="720"/>
      <w:jc w:val="both"/>
    </w:pPr>
  </w:style>
  <w:style w:type="paragraph" w:customStyle="1" w:styleId="hwdQuotejD">
    <w:name w:val="hwdQuotejD"/>
    <w:aliases w:val="qjd"/>
    <w:basedOn w:val="Normal"/>
    <w:uiPriority w:val="99"/>
    <w:rsid w:val="00E938AC"/>
    <w:pPr>
      <w:suppressAutoHyphens/>
      <w:spacing w:line="480" w:lineRule="auto"/>
      <w:ind w:left="720" w:right="720"/>
      <w:jc w:val="both"/>
    </w:pPr>
  </w:style>
  <w:style w:type="paragraph" w:customStyle="1" w:styleId="hwdReLine">
    <w:name w:val="hwdReLine"/>
    <w:aliases w:val="r"/>
    <w:basedOn w:val="Normal"/>
    <w:uiPriority w:val="99"/>
    <w:rsid w:val="00E938AC"/>
    <w:pPr>
      <w:suppressAutoHyphens/>
      <w:spacing w:after="240"/>
      <w:ind w:left="1440" w:hanging="720"/>
    </w:pPr>
  </w:style>
  <w:style w:type="paragraph" w:customStyle="1" w:styleId="hwdSal">
    <w:name w:val="hwdSal"/>
    <w:aliases w:val="sal"/>
    <w:basedOn w:val="Normal"/>
    <w:uiPriority w:val="99"/>
    <w:rsid w:val="00E938AC"/>
    <w:pPr>
      <w:suppressAutoHyphens/>
      <w:spacing w:before="240" w:after="240"/>
    </w:pPr>
  </w:style>
  <w:style w:type="paragraph" w:customStyle="1" w:styleId="hwdSBod">
    <w:name w:val="hwdSBod"/>
    <w:aliases w:val="sb"/>
    <w:basedOn w:val="Normal"/>
    <w:uiPriority w:val="99"/>
    <w:rsid w:val="00E938AC"/>
    <w:pPr>
      <w:suppressAutoHyphens/>
      <w:spacing w:after="240"/>
      <w:ind w:left="720" w:firstLine="720"/>
    </w:pPr>
  </w:style>
  <w:style w:type="paragraph" w:customStyle="1" w:styleId="hwdSBodD">
    <w:name w:val="hwdSBodD"/>
    <w:aliases w:val="sbd"/>
    <w:basedOn w:val="Normal"/>
    <w:uiPriority w:val="99"/>
    <w:rsid w:val="00E938AC"/>
    <w:pPr>
      <w:suppressAutoHyphens/>
      <w:spacing w:line="480" w:lineRule="auto"/>
      <w:ind w:left="720" w:firstLine="720"/>
    </w:pPr>
  </w:style>
  <w:style w:type="paragraph" w:customStyle="1" w:styleId="hwdSBodJ">
    <w:name w:val="hwdSBodJ"/>
    <w:aliases w:val="sbj"/>
    <w:basedOn w:val="Normal"/>
    <w:uiPriority w:val="99"/>
    <w:rsid w:val="00E938AC"/>
    <w:pPr>
      <w:suppressAutoHyphens/>
      <w:spacing w:after="240"/>
      <w:ind w:left="720" w:firstLine="720"/>
      <w:jc w:val="both"/>
    </w:pPr>
  </w:style>
  <w:style w:type="paragraph" w:customStyle="1" w:styleId="hwdSBodJD">
    <w:name w:val="hwdSBodJD"/>
    <w:aliases w:val="sbjd"/>
    <w:basedOn w:val="Normal"/>
    <w:uiPriority w:val="99"/>
    <w:rsid w:val="00E938AC"/>
    <w:pPr>
      <w:suppressAutoHyphens/>
      <w:spacing w:line="480" w:lineRule="auto"/>
      <w:ind w:left="720" w:firstLine="720"/>
      <w:jc w:val="both"/>
    </w:pPr>
  </w:style>
  <w:style w:type="paragraph" w:customStyle="1" w:styleId="hwdSecC">
    <w:name w:val="hwdSecC"/>
    <w:aliases w:val="sc"/>
    <w:basedOn w:val="Normal"/>
    <w:next w:val="hwdBod"/>
    <w:uiPriority w:val="99"/>
    <w:rsid w:val="00E938AC"/>
    <w:pPr>
      <w:keepNext/>
      <w:suppressAutoHyphens/>
      <w:spacing w:after="240"/>
      <w:jc w:val="center"/>
    </w:pPr>
    <w:rPr>
      <w:u w:val="single"/>
    </w:rPr>
  </w:style>
  <w:style w:type="paragraph" w:customStyle="1" w:styleId="hwdSecL">
    <w:name w:val="hwdSecL"/>
    <w:aliases w:val="sl"/>
    <w:basedOn w:val="Normal"/>
    <w:next w:val="hwdBod"/>
    <w:uiPriority w:val="99"/>
    <w:rsid w:val="00E938AC"/>
    <w:pPr>
      <w:keepNext/>
      <w:suppressAutoHyphens/>
      <w:spacing w:after="240"/>
    </w:pPr>
    <w:rPr>
      <w:u w:val="single"/>
    </w:rPr>
  </w:style>
  <w:style w:type="paragraph" w:customStyle="1" w:styleId="hwdSigIn">
    <w:name w:val="hwdSigIn"/>
    <w:aliases w:val="si"/>
    <w:basedOn w:val="Normal"/>
    <w:uiPriority w:val="99"/>
    <w:rsid w:val="00E938AC"/>
    <w:pPr>
      <w:keepNext/>
      <w:suppressAutoHyphens/>
      <w:spacing w:after="240"/>
      <w:ind w:firstLine="720"/>
    </w:pPr>
  </w:style>
  <w:style w:type="paragraph" w:customStyle="1" w:styleId="hwdSigInD">
    <w:name w:val="hwdSigInD"/>
    <w:aliases w:val="sid"/>
    <w:basedOn w:val="Normal"/>
    <w:uiPriority w:val="99"/>
    <w:rsid w:val="00E938AC"/>
    <w:pPr>
      <w:keepNext/>
      <w:suppressAutoHyphens/>
      <w:spacing w:line="480" w:lineRule="auto"/>
      <w:ind w:firstLine="720"/>
    </w:pPr>
  </w:style>
  <w:style w:type="paragraph" w:customStyle="1" w:styleId="hwdSigLine">
    <w:name w:val="hwdSigLine"/>
    <w:aliases w:val="sigl"/>
    <w:basedOn w:val="Normal"/>
    <w:next w:val="Normal"/>
    <w:uiPriority w:val="99"/>
    <w:rsid w:val="00E938AC"/>
    <w:pPr>
      <w:keepNext/>
      <w:tabs>
        <w:tab w:val="right" w:pos="9216"/>
      </w:tabs>
      <w:suppressAutoHyphens/>
      <w:spacing w:before="600"/>
      <w:ind w:left="4320"/>
    </w:pPr>
  </w:style>
  <w:style w:type="paragraph" w:customStyle="1" w:styleId="hwdSigTxt">
    <w:name w:val="hwdSigTxt"/>
    <w:aliases w:val="sig"/>
    <w:basedOn w:val="Normal"/>
    <w:uiPriority w:val="99"/>
    <w:rsid w:val="00E938AC"/>
    <w:pPr>
      <w:keepNext/>
      <w:tabs>
        <w:tab w:val="right" w:pos="9216"/>
      </w:tabs>
      <w:suppressAutoHyphens/>
      <w:ind w:left="4320"/>
    </w:pPr>
  </w:style>
  <w:style w:type="paragraph" w:customStyle="1" w:styleId="hwdSigTxtD">
    <w:name w:val="hwdSigTxtD"/>
    <w:aliases w:val="sigd"/>
    <w:basedOn w:val="Normal"/>
    <w:uiPriority w:val="99"/>
    <w:rsid w:val="00E938AC"/>
    <w:pPr>
      <w:keepNext/>
      <w:suppressAutoHyphens/>
      <w:spacing w:after="240"/>
      <w:ind w:left="4320"/>
    </w:pPr>
  </w:style>
  <w:style w:type="paragraph" w:customStyle="1" w:styleId="hwdSQuote">
    <w:name w:val="hwdSQuote"/>
    <w:aliases w:val="sq"/>
    <w:basedOn w:val="Normal"/>
    <w:uiPriority w:val="99"/>
    <w:rsid w:val="00E938AC"/>
    <w:pPr>
      <w:suppressAutoHyphens/>
      <w:spacing w:after="240"/>
      <w:ind w:left="1440" w:right="1440"/>
    </w:pPr>
  </w:style>
  <w:style w:type="paragraph" w:customStyle="1" w:styleId="hwdSubtitle">
    <w:name w:val="hwdSubtitle"/>
    <w:aliases w:val="st"/>
    <w:basedOn w:val="Normal"/>
    <w:uiPriority w:val="99"/>
    <w:rsid w:val="00940B98"/>
    <w:pPr>
      <w:suppressAutoHyphens/>
      <w:spacing w:after="240"/>
      <w:jc w:val="center"/>
    </w:pPr>
  </w:style>
  <w:style w:type="paragraph" w:customStyle="1" w:styleId="hwdTitle">
    <w:name w:val="hwdTitle"/>
    <w:aliases w:val="t"/>
    <w:basedOn w:val="Normal"/>
    <w:next w:val="hwdBodD"/>
    <w:uiPriority w:val="99"/>
    <w:rsid w:val="00940B98"/>
    <w:pPr>
      <w:keepNext/>
      <w:suppressAutoHyphens/>
      <w:spacing w:after="240"/>
      <w:jc w:val="center"/>
    </w:pPr>
    <w:rPr>
      <w:u w:val="single"/>
    </w:rPr>
  </w:style>
  <w:style w:type="paragraph" w:styleId="Header">
    <w:name w:val="header"/>
    <w:basedOn w:val="Normal"/>
    <w:link w:val="HeaderChar"/>
    <w:uiPriority w:val="99"/>
    <w:rsid w:val="00940B98"/>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character" w:styleId="PageNumber">
    <w:name w:val="page number"/>
    <w:basedOn w:val="DefaultParagraphFont"/>
    <w:uiPriority w:val="99"/>
    <w:rsid w:val="00E938AC"/>
    <w:rPr>
      <w:rFonts w:cs="Times New Roman"/>
      <w:sz w:val="20"/>
    </w:rPr>
  </w:style>
  <w:style w:type="paragraph" w:customStyle="1" w:styleId="Char">
    <w:name w:val="Char"/>
    <w:basedOn w:val="Normal"/>
    <w:uiPriority w:val="99"/>
    <w:rsid w:val="00A416C8"/>
    <w:pPr>
      <w:widowControl/>
      <w:overflowPunct/>
      <w:autoSpaceDE/>
      <w:autoSpaceDN/>
      <w:adjustRightInd/>
      <w:spacing w:after="160" w:line="240" w:lineRule="exact"/>
      <w:textAlignment w:val="auto"/>
    </w:pPr>
    <w:rPr>
      <w:rFonts w:ascii="Verdana" w:hAnsi="Verdana"/>
      <w:sz w:val="20"/>
    </w:rPr>
  </w:style>
  <w:style w:type="paragraph" w:customStyle="1" w:styleId="Char1">
    <w:name w:val="Char1"/>
    <w:basedOn w:val="Normal"/>
    <w:uiPriority w:val="99"/>
    <w:rsid w:val="00CC4B58"/>
    <w:pPr>
      <w:widowControl/>
      <w:overflowPunct/>
      <w:autoSpaceDE/>
      <w:autoSpaceDN/>
      <w:adjustRightInd/>
      <w:spacing w:after="160" w:line="240" w:lineRule="exact"/>
      <w:textAlignment w:val="auto"/>
    </w:pPr>
    <w:rPr>
      <w:rFonts w:ascii="Verdana" w:hAnsi="Verdana"/>
      <w:sz w:val="20"/>
    </w:rPr>
  </w:style>
  <w:style w:type="paragraph" w:styleId="BalloonText">
    <w:name w:val="Balloon Text"/>
    <w:basedOn w:val="Normal"/>
    <w:link w:val="BalloonTextChar"/>
    <w:uiPriority w:val="99"/>
    <w:rsid w:val="00940B98"/>
    <w:rPr>
      <w:rFonts w:ascii="Tahoma" w:hAnsi="Tahoma" w:cs="Tahoma"/>
      <w:sz w:val="16"/>
      <w:szCs w:val="16"/>
    </w:rPr>
  </w:style>
  <w:style w:type="character" w:customStyle="1" w:styleId="BalloonTextChar">
    <w:name w:val="Balloon Text Char"/>
    <w:basedOn w:val="DefaultParagraphFont"/>
    <w:link w:val="BalloonText"/>
    <w:uiPriority w:val="99"/>
    <w:locked/>
    <w:rsid w:val="00940B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188958">
      <w:marLeft w:val="0"/>
      <w:marRight w:val="0"/>
      <w:marTop w:val="0"/>
      <w:marBottom w:val="0"/>
      <w:divBdr>
        <w:top w:val="none" w:sz="0" w:space="0" w:color="auto"/>
        <w:left w:val="none" w:sz="0" w:space="0" w:color="auto"/>
        <w:bottom w:val="none" w:sz="0" w:space="0" w:color="auto"/>
        <w:right w:val="none" w:sz="0" w:space="0" w:color="auto"/>
      </w:divBdr>
    </w:div>
    <w:div w:id="1102188959">
      <w:marLeft w:val="0"/>
      <w:marRight w:val="0"/>
      <w:marTop w:val="0"/>
      <w:marBottom w:val="0"/>
      <w:divBdr>
        <w:top w:val="none" w:sz="0" w:space="0" w:color="auto"/>
        <w:left w:val="none" w:sz="0" w:space="0" w:color="auto"/>
        <w:bottom w:val="none" w:sz="0" w:space="0" w:color="auto"/>
        <w:right w:val="none" w:sz="0" w:space="0" w:color="auto"/>
      </w:divBdr>
    </w:div>
    <w:div w:id="171850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E7F6B7A76FD34491012ABA5290FCA8" ma:contentTypeVersion="12" ma:contentTypeDescription="Create a new document." ma:contentTypeScope="" ma:versionID="0ddd5c006de9048784c8dcd6395a728d">
  <xsd:schema xmlns:xsd="http://www.w3.org/2001/XMLSchema" xmlns:xs="http://www.w3.org/2001/XMLSchema" xmlns:p="http://schemas.microsoft.com/office/2006/metadata/properties" xmlns:ns2="bc027ad6-5dbf-47a0-bc88-30b0695a97b9" xmlns:ns3="7f9d1f06-4de3-4a6d-b766-88914da152b2" targetNamespace="http://schemas.microsoft.com/office/2006/metadata/properties" ma:root="true" ma:fieldsID="3b623fb3e1a151e2935463c08675020d" ns2:_="" ns3:_="">
    <xsd:import namespace="bc027ad6-5dbf-47a0-bc88-30b0695a97b9"/>
    <xsd:import namespace="7f9d1f06-4de3-4a6d-b766-88914da15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27ad6-5dbf-47a0-bc88-30b0695a9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9d1f06-4de3-4a6d-b766-88914da152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7C9181-3C37-49D3-A4C5-C1DD09BAE8E0}">
  <ds:schemaRefs>
    <ds:schemaRef ds:uri="http://schemas.microsoft.com/sharepoint/v3/contenttype/forms"/>
  </ds:schemaRefs>
</ds:datastoreItem>
</file>

<file path=customXml/itemProps2.xml><?xml version="1.0" encoding="utf-8"?>
<ds:datastoreItem xmlns:ds="http://schemas.openxmlformats.org/officeDocument/2006/customXml" ds:itemID="{7ED906EC-E15E-40A5-B8DE-DC16D703D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27ad6-5dbf-47a0-bc88-30b0695a97b9"/>
    <ds:schemaRef ds:uri="7f9d1f06-4de3-4a6d-b766-88914da15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07C488-4A6B-42D5-ACAF-C65FEC8815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ACUMENTRICS RUPS, LLC MUTUAL CONFIDENTIALITY AGREEMENT</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ACUMENTRICS RUPS, LLC MUTUAL CONFIDENTIALITY AGREEMENT</dc:title>
  <dc:subject/>
  <dc:creator/>
  <cp:keywords/>
  <dc:description/>
  <cp:lastModifiedBy/>
  <cp:revision>1</cp:revision>
  <dcterms:created xsi:type="dcterms:W3CDTF">2024-07-07T19:03:00Z</dcterms:created>
  <dcterms:modified xsi:type="dcterms:W3CDTF">2024-07-07T19:03:00Z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0x010100A3E7F6B7A76FD34491012ABA5290FCA8</vt:lpwstr>
  </property>
</Properties>
</file>